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B347DF1" w:rsidR="009A049D" w:rsidRPr="008E7E44" w:rsidRDefault="009A049D" w:rsidP="009A049D">
      <w:pPr>
        <w:pStyle w:val="Header"/>
        <w:rPr>
          <w:rFonts w:eastAsia="SimSun"/>
          <w:sz w:val="24"/>
          <w:lang w:eastAsia="zh-CN"/>
        </w:rPr>
      </w:pPr>
      <w:bookmarkStart w:id="0" w:name="OLE_LINK39"/>
      <w:r w:rsidRPr="008E7E44">
        <w:rPr>
          <w:rFonts w:eastAsia="SimSun"/>
          <w:sz w:val="24"/>
          <w:lang w:eastAsia="zh-CN"/>
        </w:rPr>
        <w:t>3GPP TSG-RAN WG2 Meeting #</w:t>
      </w:r>
      <w:r w:rsidR="00EC7C3E" w:rsidRPr="008E7E44">
        <w:rPr>
          <w:rFonts w:eastAsia="SimSun"/>
          <w:sz w:val="24"/>
          <w:lang w:eastAsia="zh-CN"/>
        </w:rPr>
        <w:t>12</w:t>
      </w:r>
      <w:r w:rsidR="000301F2" w:rsidRPr="008E7E44">
        <w:rPr>
          <w:rFonts w:eastAsia="SimSun"/>
          <w:sz w:val="24"/>
          <w:lang w:eastAsia="zh-CN"/>
        </w:rPr>
        <w:t xml:space="preserve">2        </w:t>
      </w:r>
      <w:r w:rsidR="009C7535" w:rsidRPr="008E7E44">
        <w:rPr>
          <w:rFonts w:eastAsia="SimSun"/>
          <w:sz w:val="24"/>
          <w:lang w:eastAsia="zh-CN"/>
        </w:rPr>
        <w:t xml:space="preserve"> </w:t>
      </w:r>
      <w:r w:rsidR="00EC7C3E" w:rsidRPr="008E7E44">
        <w:rPr>
          <w:rFonts w:eastAsia="SimSun"/>
          <w:sz w:val="24"/>
          <w:lang w:eastAsia="zh-CN"/>
        </w:rPr>
        <w:t xml:space="preserve">                                               </w:t>
      </w:r>
      <w:r w:rsidR="008E7E44" w:rsidRPr="008E7E44">
        <w:rPr>
          <w:rFonts w:eastAsia="SimSun"/>
          <w:sz w:val="24"/>
          <w:lang w:eastAsia="zh-CN"/>
        </w:rPr>
        <w:t>R2-2305767</w:t>
      </w:r>
    </w:p>
    <w:p w14:paraId="3C984D21" w14:textId="5939616F" w:rsidR="002870F2" w:rsidRPr="00427355" w:rsidRDefault="00697145" w:rsidP="002870F2">
      <w:pPr>
        <w:pStyle w:val="Header"/>
        <w:rPr>
          <w:rFonts w:eastAsia="SimSun"/>
          <w:sz w:val="24"/>
          <w:lang w:eastAsia="zh-CN"/>
        </w:rPr>
      </w:pPr>
      <w:r w:rsidRPr="008E7E44">
        <w:rPr>
          <w:noProof/>
          <w:sz w:val="24"/>
        </w:rPr>
        <w:t>Incheon</w:t>
      </w:r>
      <w:r w:rsidR="002870F2" w:rsidRPr="008E7E44">
        <w:rPr>
          <w:noProof/>
          <w:sz w:val="24"/>
        </w:rPr>
        <w:t xml:space="preserve">, </w:t>
      </w:r>
      <w:r w:rsidRPr="008E7E44">
        <w:rPr>
          <w:noProof/>
          <w:sz w:val="24"/>
        </w:rPr>
        <w:t xml:space="preserve">Korea, </w:t>
      </w:r>
      <w:r w:rsidR="00892962" w:rsidRPr="008E7E44">
        <w:rPr>
          <w:noProof/>
          <w:sz w:val="24"/>
        </w:rPr>
        <w:t>22</w:t>
      </w:r>
      <w:r w:rsidR="00D22000" w:rsidRPr="008E7E44">
        <w:rPr>
          <w:noProof/>
          <w:sz w:val="24"/>
        </w:rPr>
        <w:t xml:space="preserve"> </w:t>
      </w:r>
      <w:r w:rsidR="000301F2" w:rsidRPr="008E7E44">
        <w:rPr>
          <w:noProof/>
          <w:sz w:val="24"/>
        </w:rPr>
        <w:t>May</w:t>
      </w:r>
      <w:r w:rsidR="0062234E" w:rsidRPr="008E7E44">
        <w:rPr>
          <w:noProof/>
          <w:sz w:val="24"/>
        </w:rPr>
        <w:t xml:space="preserve"> </w:t>
      </w:r>
      <w:r w:rsidR="009C7535" w:rsidRPr="008E7E44">
        <w:rPr>
          <w:noProof/>
          <w:sz w:val="24"/>
        </w:rPr>
        <w:t>–</w:t>
      </w:r>
      <w:r w:rsidR="002870F2" w:rsidRPr="008E7E44">
        <w:rPr>
          <w:noProof/>
          <w:sz w:val="24"/>
        </w:rPr>
        <w:t xml:space="preserve"> </w:t>
      </w:r>
      <w:r w:rsidR="00892962" w:rsidRPr="008E7E44">
        <w:rPr>
          <w:noProof/>
          <w:sz w:val="24"/>
        </w:rPr>
        <w:t>26</w:t>
      </w:r>
      <w:r w:rsidR="00646951" w:rsidRPr="008E7E44">
        <w:rPr>
          <w:noProof/>
          <w:sz w:val="24"/>
        </w:rPr>
        <w:t xml:space="preserve"> </w:t>
      </w:r>
      <w:r w:rsidR="000301F2" w:rsidRPr="008E7E44">
        <w:rPr>
          <w:noProof/>
          <w:sz w:val="24"/>
        </w:rPr>
        <w:t>May</w:t>
      </w:r>
      <w:r w:rsidR="002870F2" w:rsidRPr="008E7E44">
        <w:rPr>
          <w:noProof/>
          <w:sz w:val="24"/>
        </w:rPr>
        <w:t xml:space="preserve">, </w:t>
      </w:r>
      <w:r w:rsidR="002870F2" w:rsidRPr="008E7E44">
        <w:rPr>
          <w:rFonts w:eastAsia="SimSun"/>
          <w:sz w:val="24"/>
          <w:lang w:eastAsia="zh-CN"/>
        </w:rPr>
        <w:t>202</w:t>
      </w:r>
      <w:r w:rsidR="00DD2AB3" w:rsidRPr="008E7E44">
        <w:rPr>
          <w:rFonts w:eastAsia="SimSun"/>
          <w:sz w:val="24"/>
          <w:lang w:eastAsia="zh-CN"/>
        </w:rPr>
        <w:t>3</w:t>
      </w:r>
    </w:p>
    <w:bookmarkEnd w:id="0"/>
    <w:p w14:paraId="2E1FA2FC" w14:textId="26E1CC1E" w:rsidR="00911ECB" w:rsidRPr="00427355" w:rsidRDefault="00911ECB" w:rsidP="00746075">
      <w:pPr>
        <w:pStyle w:val="Header"/>
        <w:tabs>
          <w:tab w:val="clear" w:pos="4536"/>
          <w:tab w:val="left" w:pos="1800"/>
        </w:tabs>
        <w:spacing w:after="120"/>
        <w:ind w:left="1800" w:hanging="1800"/>
        <w:jc w:val="both"/>
        <w:rPr>
          <w:rFonts w:eastAsia="SimSun"/>
          <w:sz w:val="22"/>
          <w:szCs w:val="22"/>
          <w:lang w:eastAsia="zh-CN"/>
        </w:rPr>
      </w:pPr>
      <w:r w:rsidRPr="00427355">
        <w:rPr>
          <w:rFonts w:cs="Arial"/>
          <w:sz w:val="22"/>
          <w:szCs w:val="22"/>
        </w:rPr>
        <w:t>Source:</w:t>
      </w:r>
      <w:r w:rsidRPr="00427355">
        <w:rPr>
          <w:rFonts w:cs="Arial"/>
          <w:sz w:val="22"/>
          <w:szCs w:val="22"/>
        </w:rPr>
        <w:tab/>
      </w:r>
      <w:r w:rsidR="00240F9D" w:rsidRPr="00427355">
        <w:rPr>
          <w:rFonts w:eastAsia="SimSun"/>
          <w:sz w:val="22"/>
          <w:szCs w:val="22"/>
          <w:lang w:eastAsia="zh-CN"/>
        </w:rPr>
        <w:t>Qualcomm</w:t>
      </w:r>
      <w:r w:rsidR="00034D7E" w:rsidRPr="00427355">
        <w:rPr>
          <w:rFonts w:eastAsia="SimSun"/>
          <w:sz w:val="22"/>
          <w:szCs w:val="22"/>
          <w:lang w:eastAsia="zh-CN"/>
        </w:rPr>
        <w:t xml:space="preserve"> Incorporated </w:t>
      </w:r>
    </w:p>
    <w:p w14:paraId="119FCCBD" w14:textId="79E84410" w:rsidR="00045865" w:rsidRPr="0042735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427355">
        <w:rPr>
          <w:rFonts w:cs="Arial"/>
          <w:sz w:val="22"/>
          <w:szCs w:val="22"/>
        </w:rPr>
        <w:t>Title:</w:t>
      </w:r>
      <w:bookmarkStart w:id="1" w:name="Title"/>
      <w:bookmarkEnd w:id="1"/>
      <w:r w:rsidRPr="00427355">
        <w:rPr>
          <w:rFonts w:cs="Arial"/>
          <w:sz w:val="22"/>
          <w:szCs w:val="22"/>
        </w:rPr>
        <w:tab/>
      </w:r>
      <w:r w:rsidR="00892282">
        <w:rPr>
          <w:rFonts w:eastAsia="SimSun"/>
          <w:sz w:val="22"/>
          <w:szCs w:val="22"/>
          <w:lang w:eastAsia="zh-CN"/>
        </w:rPr>
        <w:t>Open issues</w:t>
      </w:r>
      <w:r w:rsidR="0035413C" w:rsidRPr="00427355">
        <w:rPr>
          <w:rFonts w:eastAsia="SimSun"/>
          <w:sz w:val="22"/>
          <w:szCs w:val="22"/>
          <w:lang w:eastAsia="zh-CN"/>
        </w:rPr>
        <w:t xml:space="preserve"> to support </w:t>
      </w:r>
      <w:proofErr w:type="spellStart"/>
      <w:r w:rsidR="004871DF" w:rsidRPr="00427355">
        <w:rPr>
          <w:rFonts w:eastAsia="SimSun"/>
          <w:sz w:val="22"/>
          <w:szCs w:val="22"/>
          <w:lang w:eastAsia="zh-CN"/>
        </w:rPr>
        <w:t>QoE</w:t>
      </w:r>
      <w:proofErr w:type="spellEnd"/>
      <w:r w:rsidR="004871DF" w:rsidRPr="00427355">
        <w:rPr>
          <w:rFonts w:eastAsia="SimSun"/>
          <w:sz w:val="22"/>
          <w:szCs w:val="22"/>
          <w:lang w:eastAsia="zh-CN"/>
        </w:rPr>
        <w:t xml:space="preserve"> collection in NR-DC</w:t>
      </w:r>
    </w:p>
    <w:p w14:paraId="3A7E1972" w14:textId="4D005049" w:rsidR="00045865" w:rsidRPr="0042735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427355">
        <w:rPr>
          <w:rFonts w:cs="Arial"/>
          <w:sz w:val="22"/>
          <w:szCs w:val="22"/>
        </w:rPr>
        <w:t>Agenda Item:</w:t>
      </w:r>
      <w:bookmarkStart w:id="2" w:name="Source"/>
      <w:bookmarkEnd w:id="2"/>
      <w:r w:rsidRPr="00427355">
        <w:rPr>
          <w:rFonts w:cs="Arial"/>
          <w:sz w:val="22"/>
          <w:szCs w:val="22"/>
        </w:rPr>
        <w:tab/>
      </w:r>
      <w:r w:rsidR="00FF3F4E" w:rsidRPr="00427355">
        <w:rPr>
          <w:rFonts w:cs="Arial"/>
          <w:sz w:val="22"/>
          <w:szCs w:val="22"/>
        </w:rPr>
        <w:t>7</w:t>
      </w:r>
      <w:r w:rsidR="00924472" w:rsidRPr="00427355">
        <w:rPr>
          <w:rFonts w:cs="Arial"/>
          <w:sz w:val="22"/>
          <w:szCs w:val="22"/>
        </w:rPr>
        <w:t>.</w:t>
      </w:r>
      <w:r w:rsidR="005213FD" w:rsidRPr="00427355">
        <w:rPr>
          <w:rFonts w:cs="Arial"/>
          <w:sz w:val="22"/>
          <w:szCs w:val="22"/>
        </w:rPr>
        <w:t>14</w:t>
      </w:r>
      <w:r w:rsidRPr="00427355">
        <w:rPr>
          <w:rFonts w:cs="Arial"/>
          <w:sz w:val="22"/>
          <w:szCs w:val="22"/>
        </w:rPr>
        <w:t xml:space="preserve"> </w:t>
      </w:r>
      <w:proofErr w:type="spellStart"/>
      <w:r w:rsidR="00E52EA6" w:rsidRPr="00427355">
        <w:rPr>
          <w:rFonts w:cs="Arial"/>
          <w:sz w:val="22"/>
          <w:szCs w:val="22"/>
        </w:rPr>
        <w:t>QoE</w:t>
      </w:r>
      <w:proofErr w:type="spellEnd"/>
    </w:p>
    <w:p w14:paraId="0BE87C8B" w14:textId="77777777" w:rsidR="00911ECB" w:rsidRPr="00427355" w:rsidRDefault="00911ECB">
      <w:pPr>
        <w:pStyle w:val="Header"/>
        <w:tabs>
          <w:tab w:val="left" w:pos="1800"/>
        </w:tabs>
        <w:jc w:val="both"/>
        <w:rPr>
          <w:rFonts w:eastAsia="SimSun" w:cs="Arial"/>
          <w:sz w:val="22"/>
          <w:szCs w:val="22"/>
          <w:lang w:eastAsia="zh-CN"/>
        </w:rPr>
      </w:pPr>
      <w:r w:rsidRPr="00427355">
        <w:rPr>
          <w:rFonts w:cs="Arial"/>
          <w:sz w:val="22"/>
          <w:szCs w:val="22"/>
        </w:rPr>
        <w:t>Document for:</w:t>
      </w:r>
      <w:r w:rsidRPr="00427355">
        <w:rPr>
          <w:rFonts w:cs="Arial"/>
          <w:sz w:val="22"/>
          <w:szCs w:val="22"/>
        </w:rPr>
        <w:tab/>
      </w:r>
      <w:bookmarkStart w:id="3" w:name="DocumentFor"/>
      <w:bookmarkEnd w:id="3"/>
      <w:r w:rsidRPr="00427355">
        <w:rPr>
          <w:rFonts w:eastAsia="SimSun"/>
          <w:sz w:val="22"/>
          <w:szCs w:val="22"/>
          <w:lang w:eastAsia="zh-CN"/>
        </w:rPr>
        <w:t>Discussion and Decision</w:t>
      </w:r>
    </w:p>
    <w:p w14:paraId="70FEA14E" w14:textId="5044CE01" w:rsidR="00911ECB" w:rsidRPr="00427355"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427355">
        <w:rPr>
          <w:rFonts w:cs="Times New Roman"/>
          <w:b w:val="0"/>
          <w:bCs w:val="0"/>
          <w:kern w:val="0"/>
          <w:sz w:val="36"/>
          <w:szCs w:val="20"/>
          <w:lang w:eastAsia="en-GB"/>
        </w:rPr>
        <w:t>Introduction</w:t>
      </w:r>
      <w:r w:rsidRPr="00427355">
        <w:rPr>
          <w:rFonts w:cs="Times New Roman"/>
          <w:b w:val="0"/>
          <w:bCs w:val="0"/>
          <w:kern w:val="0"/>
          <w:sz w:val="36"/>
          <w:szCs w:val="20"/>
        </w:rPr>
        <w:t xml:space="preserve"> &amp; Background</w:t>
      </w:r>
    </w:p>
    <w:p w14:paraId="0799033D" w14:textId="3312BFA9" w:rsidR="00E80119" w:rsidRPr="00427355" w:rsidRDefault="004D0856" w:rsidP="00E30808">
      <w:pPr>
        <w:spacing w:line="280" w:lineRule="atLeast"/>
        <w:jc w:val="both"/>
        <w:rPr>
          <w:rFonts w:eastAsia="MS Mincho"/>
          <w:lang w:eastAsia="zh-CN"/>
        </w:rPr>
      </w:pPr>
      <w:r w:rsidRPr="00427355">
        <w:rPr>
          <w:rFonts w:eastAsia="MS Mincho"/>
          <w:lang w:eastAsia="zh-CN"/>
        </w:rPr>
        <w:t xml:space="preserve">This contribution discusses RAN2 </w:t>
      </w:r>
      <w:r w:rsidR="001E3DBE">
        <w:rPr>
          <w:rFonts w:eastAsia="MS Mincho"/>
          <w:lang w:eastAsia="zh-CN"/>
        </w:rPr>
        <w:t xml:space="preserve">open </w:t>
      </w:r>
      <w:r w:rsidRPr="00427355">
        <w:rPr>
          <w:rFonts w:eastAsia="MS Mincho"/>
          <w:lang w:eastAsia="zh-CN"/>
        </w:rPr>
        <w:t xml:space="preserve">issues for </w:t>
      </w:r>
      <w:proofErr w:type="spellStart"/>
      <w:r w:rsidR="004871DF" w:rsidRPr="00427355">
        <w:rPr>
          <w:rFonts w:eastAsia="MS Mincho"/>
          <w:lang w:eastAsia="zh-CN"/>
        </w:rPr>
        <w:t>QoE</w:t>
      </w:r>
      <w:proofErr w:type="spellEnd"/>
      <w:r w:rsidR="004871DF" w:rsidRPr="00427355">
        <w:rPr>
          <w:rFonts w:eastAsia="MS Mincho"/>
          <w:lang w:eastAsia="zh-CN"/>
        </w:rPr>
        <w:t xml:space="preserve"> collection in NR-DC</w:t>
      </w:r>
      <w:r w:rsidR="00BD5B3F">
        <w:rPr>
          <w:rFonts w:eastAsia="MS Mincho"/>
          <w:lang w:eastAsia="zh-CN"/>
        </w:rPr>
        <w:t xml:space="preserve"> based on the agreements in last RAN2 meeting.</w:t>
      </w:r>
    </w:p>
    <w:p w14:paraId="74680E35" w14:textId="6156AEE9" w:rsidR="005B171B" w:rsidRPr="00697145" w:rsidRDefault="005B171B" w:rsidP="00BD5B3F">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val="en-US"/>
        </w:rPr>
      </w:pPr>
      <w:bookmarkStart w:id="6" w:name="_Hlk134440344"/>
      <w:r w:rsidRPr="00697145">
        <w:rPr>
          <w:b w:val="0"/>
          <w:bCs/>
          <w:lang w:val="en-US"/>
        </w:rPr>
        <w:t xml:space="preserve">14: As a baseline, Rel-17 pause/resume procedure is reused to pause/resume reporting of one or multiple </w:t>
      </w:r>
      <w:proofErr w:type="spellStart"/>
      <w:r w:rsidRPr="00697145">
        <w:rPr>
          <w:b w:val="0"/>
          <w:bCs/>
          <w:lang w:val="en-US"/>
        </w:rPr>
        <w:t>QoE</w:t>
      </w:r>
      <w:proofErr w:type="spellEnd"/>
      <w:r w:rsidRPr="00697145">
        <w:rPr>
          <w:b w:val="0"/>
          <w:bCs/>
          <w:lang w:val="en-US"/>
        </w:rPr>
        <w:t xml:space="preserve"> measurement configurations in a UE for NR-DC. Details are FFS, </w:t>
      </w:r>
      <w:proofErr w:type="gramStart"/>
      <w:r w:rsidRPr="00697145">
        <w:rPr>
          <w:b w:val="0"/>
          <w:bCs/>
          <w:lang w:val="en-US"/>
        </w:rPr>
        <w:t>e.g.</w:t>
      </w:r>
      <w:proofErr w:type="gramEnd"/>
      <w:r w:rsidRPr="00697145">
        <w:rPr>
          <w:b w:val="0"/>
          <w:bCs/>
          <w:lang w:val="en-US"/>
        </w:rPr>
        <w:t xml:space="preserve"> whether paused </w:t>
      </w:r>
      <w:proofErr w:type="spellStart"/>
      <w:r w:rsidRPr="00697145">
        <w:rPr>
          <w:b w:val="0"/>
          <w:bCs/>
          <w:lang w:val="en-US"/>
        </w:rPr>
        <w:t>QoE</w:t>
      </w:r>
      <w:proofErr w:type="spellEnd"/>
      <w:r w:rsidRPr="00697145">
        <w:rPr>
          <w:b w:val="0"/>
          <w:bCs/>
          <w:lang w:val="en-US"/>
        </w:rPr>
        <w:t xml:space="preserve"> reports can be reported to SN (if SN is not overload).</w:t>
      </w:r>
    </w:p>
    <w:bookmarkEnd w:id="6"/>
    <w:p w14:paraId="5509DFAF" w14:textId="77777777" w:rsidR="009F2391" w:rsidRPr="00697145" w:rsidRDefault="009F2391" w:rsidP="00BD5B3F">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val="en-US"/>
        </w:rPr>
      </w:pPr>
      <w:r w:rsidRPr="00697145">
        <w:rPr>
          <w:b w:val="0"/>
          <w:bCs/>
          <w:lang w:val="en-US"/>
        </w:rPr>
        <w:t xml:space="preserve">2: The network can optionally explicitly indicate the SRB for the </w:t>
      </w:r>
      <w:proofErr w:type="spellStart"/>
      <w:r w:rsidRPr="00697145">
        <w:rPr>
          <w:b w:val="0"/>
          <w:bCs/>
          <w:lang w:val="en-US"/>
        </w:rPr>
        <w:t>QoE</w:t>
      </w:r>
      <w:proofErr w:type="spellEnd"/>
      <w:r w:rsidRPr="00697145">
        <w:rPr>
          <w:b w:val="0"/>
          <w:bCs/>
          <w:lang w:val="en-US"/>
        </w:rPr>
        <w:t xml:space="preserve"> reporting if both SRB4 and SRB5 are configured. FFS on the granularity, </w:t>
      </w:r>
      <w:proofErr w:type="gramStart"/>
      <w:r w:rsidRPr="00697145">
        <w:rPr>
          <w:b w:val="0"/>
          <w:bCs/>
          <w:lang w:val="en-US"/>
        </w:rPr>
        <w:t>e.g.</w:t>
      </w:r>
      <w:proofErr w:type="gramEnd"/>
      <w:r w:rsidRPr="00697145">
        <w:rPr>
          <w:b w:val="0"/>
          <w:bCs/>
          <w:lang w:val="en-US"/>
        </w:rPr>
        <w:t xml:space="preserve"> per </w:t>
      </w:r>
      <w:proofErr w:type="spellStart"/>
      <w:r w:rsidRPr="00697145">
        <w:rPr>
          <w:b w:val="0"/>
          <w:bCs/>
          <w:lang w:val="en-US"/>
        </w:rPr>
        <w:t>QoE</w:t>
      </w:r>
      <w:proofErr w:type="spellEnd"/>
      <w:r w:rsidRPr="00697145">
        <w:rPr>
          <w:b w:val="0"/>
          <w:bCs/>
          <w:lang w:val="en-US"/>
        </w:rPr>
        <w:t xml:space="preserve"> config or otherwise.</w:t>
      </w:r>
    </w:p>
    <w:p w14:paraId="26AF0DAD" w14:textId="77777777" w:rsidR="0034392B" w:rsidRPr="00697145" w:rsidRDefault="0034392B" w:rsidP="00BD5B3F">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val="en-US"/>
        </w:rPr>
      </w:pPr>
      <w:r w:rsidRPr="00697145">
        <w:rPr>
          <w:b w:val="0"/>
          <w:bCs/>
          <w:lang w:val="en-US"/>
        </w:rPr>
        <w:t xml:space="preserve">3: MN- or SN-associated </w:t>
      </w:r>
      <w:proofErr w:type="spellStart"/>
      <w:r w:rsidRPr="00697145">
        <w:rPr>
          <w:b w:val="0"/>
          <w:bCs/>
          <w:lang w:val="en-US"/>
        </w:rPr>
        <w:t>QoE</w:t>
      </w:r>
      <w:proofErr w:type="spellEnd"/>
      <w:r w:rsidRPr="00697145">
        <w:rPr>
          <w:b w:val="0"/>
          <w:bCs/>
          <w:lang w:val="en-US"/>
        </w:rPr>
        <w:t xml:space="preserve"> reports can use either SRB4 or SRB5 if only one of SRB4 or SRB5 is configured for the UE. FFS whether network configuration is needed.</w:t>
      </w:r>
    </w:p>
    <w:p w14:paraId="28DFFB8D" w14:textId="77777777" w:rsidR="00031964" w:rsidRPr="00697145" w:rsidRDefault="00031964" w:rsidP="00BD5B3F">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val="en-US"/>
        </w:rPr>
      </w:pPr>
      <w:r w:rsidRPr="00697145">
        <w:rPr>
          <w:b w:val="0"/>
          <w:bCs/>
          <w:lang w:val="en-US"/>
        </w:rPr>
        <w:t xml:space="preserve">9: For NR-DC, if SRB5 is not configured (FFS on the SCG deactivation case), UE can transmit the SN-associated </w:t>
      </w:r>
      <w:proofErr w:type="spellStart"/>
      <w:r w:rsidRPr="00697145">
        <w:rPr>
          <w:b w:val="0"/>
          <w:bCs/>
          <w:lang w:val="en-US"/>
        </w:rPr>
        <w:t>QoE</w:t>
      </w:r>
      <w:proofErr w:type="spellEnd"/>
      <w:r w:rsidRPr="00697145">
        <w:rPr>
          <w:b w:val="0"/>
          <w:bCs/>
          <w:lang w:val="en-US"/>
        </w:rPr>
        <w:t xml:space="preserve"> reports via SRB4. FFS whether there are some ambiguities how MN knows where to forward this. </w:t>
      </w:r>
    </w:p>
    <w:p w14:paraId="1CD613CB" w14:textId="77777777" w:rsidR="00DE2785" w:rsidRPr="00697145" w:rsidRDefault="00DE2785" w:rsidP="00BD5B3F">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val="en-US"/>
        </w:rPr>
      </w:pPr>
      <w:r w:rsidRPr="00697145">
        <w:rPr>
          <w:b w:val="0"/>
          <w:bCs/>
          <w:lang w:val="en-US"/>
        </w:rPr>
        <w:t xml:space="preserve">18: FFS pending RAN3 decisions: Whether </w:t>
      </w:r>
      <w:proofErr w:type="spellStart"/>
      <w:r w:rsidRPr="00697145">
        <w:rPr>
          <w:b w:val="0"/>
          <w:bCs/>
          <w:lang w:val="en-US"/>
        </w:rPr>
        <w:t>RVQoE</w:t>
      </w:r>
      <w:proofErr w:type="spellEnd"/>
      <w:r w:rsidRPr="00697145">
        <w:rPr>
          <w:b w:val="0"/>
          <w:bCs/>
          <w:lang w:val="en-US"/>
        </w:rPr>
        <w:t xml:space="preserve"> reports and encapsulated </w:t>
      </w:r>
      <w:proofErr w:type="spellStart"/>
      <w:r w:rsidRPr="00697145">
        <w:rPr>
          <w:b w:val="0"/>
          <w:bCs/>
          <w:lang w:val="en-US"/>
        </w:rPr>
        <w:t>QoE</w:t>
      </w:r>
      <w:proofErr w:type="spellEnd"/>
      <w:r w:rsidRPr="00697145">
        <w:rPr>
          <w:b w:val="0"/>
          <w:bCs/>
          <w:lang w:val="en-US"/>
        </w:rPr>
        <w:t xml:space="preserve"> reports are reported together to the same node (MN or SN) in NR-DC.</w:t>
      </w:r>
    </w:p>
    <w:p w14:paraId="586D4E77" w14:textId="434605EE" w:rsidR="005B171B" w:rsidRPr="00697145" w:rsidRDefault="00243CF1" w:rsidP="00BD5B3F">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val="en-US"/>
        </w:rPr>
      </w:pPr>
      <w:r w:rsidRPr="00697145">
        <w:rPr>
          <w:b w:val="0"/>
          <w:bCs/>
          <w:lang w:val="en-US"/>
        </w:rPr>
        <w:t xml:space="preserve">4: For SRB switching in NR-DC scenario, FFS on the explicit indication and implicit indication, </w:t>
      </w:r>
      <w:proofErr w:type="gramStart"/>
      <w:r w:rsidRPr="00697145">
        <w:rPr>
          <w:b w:val="0"/>
          <w:bCs/>
          <w:lang w:val="en-US"/>
        </w:rPr>
        <w:t>e.g.</w:t>
      </w:r>
      <w:proofErr w:type="gramEnd"/>
      <w:r w:rsidRPr="00697145">
        <w:rPr>
          <w:b w:val="0"/>
          <w:bCs/>
          <w:lang w:val="en-US"/>
        </w:rPr>
        <w:t xml:space="preserve"> signaling impacts, details on UE/NW </w:t>
      </w:r>
      <w:proofErr w:type="spellStart"/>
      <w:r w:rsidRPr="00697145">
        <w:rPr>
          <w:b w:val="0"/>
          <w:bCs/>
          <w:lang w:val="en-US"/>
        </w:rPr>
        <w:t>behaviours</w:t>
      </w:r>
      <w:proofErr w:type="spellEnd"/>
      <w:r w:rsidRPr="00697145">
        <w:rPr>
          <w:b w:val="0"/>
          <w:bCs/>
          <w:lang w:val="en-US"/>
        </w:rPr>
        <w:t>.</w:t>
      </w:r>
    </w:p>
    <w:p w14:paraId="3935F9CE" w14:textId="5EF33929" w:rsidR="00921108" w:rsidRPr="00427355"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27355">
        <w:rPr>
          <w:rFonts w:cs="Times New Roman"/>
          <w:b w:val="0"/>
          <w:bCs w:val="0"/>
          <w:kern w:val="0"/>
          <w:sz w:val="36"/>
          <w:szCs w:val="20"/>
        </w:rPr>
        <w:t>Discussion</w:t>
      </w:r>
    </w:p>
    <w:p w14:paraId="59A59F76" w14:textId="56131B45" w:rsidR="00697145" w:rsidRDefault="00697145" w:rsidP="00697145">
      <w:pPr>
        <w:pStyle w:val="BodyText"/>
        <w:rPr>
          <w:sz w:val="28"/>
          <w:szCs w:val="36"/>
          <w:lang w:eastAsia="zh-CN"/>
        </w:rPr>
      </w:pPr>
      <w:r w:rsidRPr="00427355">
        <w:rPr>
          <w:sz w:val="28"/>
          <w:szCs w:val="36"/>
          <w:lang w:eastAsia="zh-CN"/>
        </w:rPr>
        <w:t>2.</w:t>
      </w:r>
      <w:r>
        <w:rPr>
          <w:sz w:val="28"/>
          <w:szCs w:val="36"/>
          <w:lang w:eastAsia="zh-CN"/>
        </w:rPr>
        <w:t>1</w:t>
      </w:r>
      <w:r w:rsidRPr="00427355">
        <w:rPr>
          <w:sz w:val="28"/>
          <w:szCs w:val="36"/>
          <w:lang w:eastAsia="zh-CN"/>
        </w:rPr>
        <w:t xml:space="preserve"> </w:t>
      </w:r>
      <w:proofErr w:type="spellStart"/>
      <w:r w:rsidRPr="00427355">
        <w:rPr>
          <w:sz w:val="28"/>
          <w:szCs w:val="36"/>
          <w:lang w:eastAsia="zh-CN"/>
        </w:rPr>
        <w:t>QoE</w:t>
      </w:r>
      <w:proofErr w:type="spellEnd"/>
      <w:r w:rsidRPr="00427355">
        <w:rPr>
          <w:sz w:val="28"/>
          <w:szCs w:val="36"/>
          <w:lang w:eastAsia="zh-CN"/>
        </w:rPr>
        <w:t xml:space="preserve"> reporting </w:t>
      </w:r>
      <w:r>
        <w:rPr>
          <w:sz w:val="28"/>
          <w:szCs w:val="36"/>
          <w:lang w:eastAsia="zh-CN"/>
        </w:rPr>
        <w:t>bearer</w:t>
      </w:r>
    </w:p>
    <w:p w14:paraId="41E3567F" w14:textId="77777777" w:rsidR="00697145" w:rsidRDefault="00697145" w:rsidP="00697145">
      <w:pPr>
        <w:pStyle w:val="BodyText"/>
        <w:rPr>
          <w:lang w:eastAsia="zh-CN"/>
        </w:rPr>
      </w:pPr>
      <w:r w:rsidRPr="00325503">
        <w:rPr>
          <w:lang w:eastAsia="zh-CN"/>
        </w:rPr>
        <w:t xml:space="preserve">In the last RAN2 meeting, </w:t>
      </w:r>
      <w:r>
        <w:rPr>
          <w:lang w:eastAsia="zh-CN"/>
        </w:rPr>
        <w:t xml:space="preserve">there is a bit discussion on reporting bearer. </w:t>
      </w:r>
    </w:p>
    <w:p w14:paraId="497A1DCD" w14:textId="77777777" w:rsidR="00697145" w:rsidRDefault="00697145" w:rsidP="00697145">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lang w:val="en-US"/>
        </w:rPr>
      </w:pPr>
      <w:r w:rsidRPr="00CF3DE9">
        <w:rPr>
          <w:lang w:val="en-US"/>
        </w:rPr>
        <w:t xml:space="preserve">2: The network can optionally explicitly indicate the SRB for the </w:t>
      </w:r>
      <w:proofErr w:type="spellStart"/>
      <w:r w:rsidRPr="00CF3DE9">
        <w:rPr>
          <w:lang w:val="en-US"/>
        </w:rPr>
        <w:t>QoE</w:t>
      </w:r>
      <w:proofErr w:type="spellEnd"/>
      <w:r w:rsidRPr="00CF3DE9">
        <w:rPr>
          <w:lang w:val="en-US"/>
        </w:rPr>
        <w:t xml:space="preserve"> reporting if both SRB4 and SRB5 are configured. </w:t>
      </w:r>
      <w:r w:rsidRPr="00805DCA">
        <w:rPr>
          <w:highlight w:val="yellow"/>
          <w:lang w:val="en-US"/>
        </w:rPr>
        <w:t xml:space="preserve">FFS on the granularity, </w:t>
      </w:r>
      <w:proofErr w:type="gramStart"/>
      <w:r w:rsidRPr="00805DCA">
        <w:rPr>
          <w:highlight w:val="yellow"/>
          <w:lang w:val="en-US"/>
        </w:rPr>
        <w:t>e.g.</w:t>
      </w:r>
      <w:proofErr w:type="gramEnd"/>
      <w:r w:rsidRPr="00805DCA">
        <w:rPr>
          <w:highlight w:val="yellow"/>
          <w:lang w:val="en-US"/>
        </w:rPr>
        <w:t xml:space="preserve"> per </w:t>
      </w:r>
      <w:proofErr w:type="spellStart"/>
      <w:r w:rsidRPr="00805DCA">
        <w:rPr>
          <w:highlight w:val="yellow"/>
          <w:lang w:val="en-US"/>
        </w:rPr>
        <w:t>QoE</w:t>
      </w:r>
      <w:proofErr w:type="spellEnd"/>
      <w:r w:rsidRPr="00805DCA">
        <w:rPr>
          <w:highlight w:val="yellow"/>
          <w:lang w:val="en-US"/>
        </w:rPr>
        <w:t xml:space="preserve"> config or otherwise.</w:t>
      </w:r>
    </w:p>
    <w:p w14:paraId="6CD62F3D" w14:textId="77777777" w:rsidR="00697145" w:rsidRPr="009E2E53" w:rsidRDefault="00697145" w:rsidP="00697145">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lang w:val="en-US"/>
        </w:rPr>
      </w:pPr>
      <w:r w:rsidRPr="00CF3DE9">
        <w:rPr>
          <w:lang w:val="en-US"/>
        </w:rPr>
        <w:t xml:space="preserve">4: For SRB switching in NR-DC scenario, </w:t>
      </w:r>
      <w:r w:rsidRPr="009E2E53">
        <w:rPr>
          <w:highlight w:val="yellow"/>
          <w:lang w:val="en-US"/>
        </w:rPr>
        <w:t xml:space="preserve">FFS on the explicit indication and implicit indication, </w:t>
      </w:r>
      <w:proofErr w:type="gramStart"/>
      <w:r w:rsidRPr="009E2E53">
        <w:rPr>
          <w:highlight w:val="yellow"/>
          <w:lang w:val="en-US"/>
        </w:rPr>
        <w:t>e.g.</w:t>
      </w:r>
      <w:proofErr w:type="gramEnd"/>
      <w:r w:rsidRPr="009E2E53">
        <w:rPr>
          <w:highlight w:val="yellow"/>
          <w:lang w:val="en-US"/>
        </w:rPr>
        <w:t xml:space="preserve"> signaling impacts, details on UE/NW </w:t>
      </w:r>
      <w:proofErr w:type="spellStart"/>
      <w:r w:rsidRPr="009E2E53">
        <w:rPr>
          <w:highlight w:val="yellow"/>
          <w:lang w:val="en-US"/>
        </w:rPr>
        <w:t>behaviours</w:t>
      </w:r>
      <w:proofErr w:type="spellEnd"/>
      <w:r w:rsidRPr="009E2E53">
        <w:rPr>
          <w:highlight w:val="yellow"/>
          <w:lang w:val="en-US"/>
        </w:rPr>
        <w:t>.</w:t>
      </w:r>
    </w:p>
    <w:p w14:paraId="6FDF3B55" w14:textId="77777777" w:rsidR="00697145" w:rsidRDefault="00697145" w:rsidP="00697145">
      <w:pPr>
        <w:pStyle w:val="BodyText"/>
        <w:rPr>
          <w:lang w:eastAsia="zh-CN"/>
        </w:rPr>
      </w:pPr>
      <w:r>
        <w:rPr>
          <w:lang w:eastAsia="zh-CN"/>
        </w:rPr>
        <w:t xml:space="preserve">It is understood these two scenarios are same issue, that is how the UE determines the reporting bearer for each </w:t>
      </w:r>
      <w:proofErr w:type="spellStart"/>
      <w:r>
        <w:rPr>
          <w:lang w:eastAsia="zh-CN"/>
        </w:rPr>
        <w:t>QoE</w:t>
      </w:r>
      <w:proofErr w:type="spellEnd"/>
      <w:r>
        <w:rPr>
          <w:lang w:eastAsia="zh-CN"/>
        </w:rPr>
        <w:t xml:space="preserve"> configuration.</w:t>
      </w:r>
    </w:p>
    <w:p w14:paraId="61F4159A" w14:textId="77777777" w:rsidR="00697145" w:rsidRDefault="00697145" w:rsidP="00697145">
      <w:pPr>
        <w:pStyle w:val="BodyText"/>
        <w:rPr>
          <w:lang w:eastAsia="zh-CN"/>
        </w:rPr>
      </w:pPr>
      <w:r>
        <w:rPr>
          <w:lang w:eastAsia="zh-CN"/>
        </w:rPr>
        <w:t>Based on the discussion, there could be two possible alternatives as following.</w:t>
      </w:r>
    </w:p>
    <w:p w14:paraId="6BED9A2C" w14:textId="77777777" w:rsidR="00697145" w:rsidRDefault="00697145" w:rsidP="00697145">
      <w:pPr>
        <w:pStyle w:val="BodyText"/>
        <w:rPr>
          <w:lang w:eastAsia="zh-CN"/>
        </w:rPr>
      </w:pPr>
      <w:r>
        <w:rPr>
          <w:lang w:eastAsia="zh-CN"/>
        </w:rPr>
        <w:t xml:space="preserve">Alt 1: Network </w:t>
      </w:r>
      <w:r w:rsidRPr="00785630">
        <w:rPr>
          <w:lang w:eastAsia="zh-CN"/>
        </w:rPr>
        <w:t>configures</w:t>
      </w:r>
      <w:r>
        <w:rPr>
          <w:lang w:eastAsia="zh-CN"/>
        </w:rPr>
        <w:t xml:space="preserve"> which bearer should be used per </w:t>
      </w:r>
      <w:proofErr w:type="spellStart"/>
      <w:r>
        <w:rPr>
          <w:lang w:eastAsia="zh-CN"/>
        </w:rPr>
        <w:t>QoE</w:t>
      </w:r>
      <w:proofErr w:type="spellEnd"/>
      <w:r>
        <w:rPr>
          <w:lang w:eastAsia="zh-CN"/>
        </w:rPr>
        <w:t xml:space="preserve"> configuration. As RAN3 agreed, </w:t>
      </w:r>
      <w:proofErr w:type="gramStart"/>
      <w:r w:rsidRPr="00D325CE">
        <w:rPr>
          <w:lang w:eastAsia="zh-CN"/>
        </w:rPr>
        <w:t>The</w:t>
      </w:r>
      <w:proofErr w:type="gramEnd"/>
      <w:r w:rsidRPr="00D325CE">
        <w:rPr>
          <w:lang w:eastAsia="zh-CN"/>
        </w:rPr>
        <w:t xml:space="preserve"> leg switching command can be sent to the UE by the node that configured that specific </w:t>
      </w:r>
      <w:proofErr w:type="spellStart"/>
      <w:r w:rsidRPr="00D325CE">
        <w:rPr>
          <w:lang w:eastAsia="zh-CN"/>
        </w:rPr>
        <w:t>QoE</w:t>
      </w:r>
      <w:proofErr w:type="spellEnd"/>
      <w:r w:rsidRPr="00D325CE">
        <w:rPr>
          <w:lang w:eastAsia="zh-CN"/>
        </w:rPr>
        <w:t xml:space="preserve"> configuration</w:t>
      </w:r>
    </w:p>
    <w:p w14:paraId="15407309" w14:textId="77777777" w:rsidR="00697145" w:rsidRDefault="00697145" w:rsidP="00697145">
      <w:pPr>
        <w:pStyle w:val="BodyText"/>
        <w:rPr>
          <w:lang w:eastAsia="zh-CN"/>
        </w:rPr>
      </w:pPr>
      <w:r>
        <w:rPr>
          <w:lang w:eastAsia="zh-CN"/>
        </w:rPr>
        <w:t xml:space="preserve">Alt 2: UE should report </w:t>
      </w:r>
      <w:proofErr w:type="spellStart"/>
      <w:r>
        <w:rPr>
          <w:lang w:eastAsia="zh-CN"/>
        </w:rPr>
        <w:t>QoE</w:t>
      </w:r>
      <w:proofErr w:type="spellEnd"/>
      <w:r>
        <w:rPr>
          <w:lang w:eastAsia="zh-CN"/>
        </w:rPr>
        <w:t xml:space="preserve"> on the bearer which is terminated at the RAN node configuring the </w:t>
      </w:r>
      <w:proofErr w:type="spellStart"/>
      <w:r>
        <w:rPr>
          <w:lang w:eastAsia="zh-CN"/>
        </w:rPr>
        <w:t>QoE</w:t>
      </w:r>
      <w:proofErr w:type="spellEnd"/>
      <w:r>
        <w:rPr>
          <w:lang w:eastAsia="zh-CN"/>
        </w:rPr>
        <w:t xml:space="preserve">, </w:t>
      </w:r>
      <w:proofErr w:type="gramStart"/>
      <w:r>
        <w:rPr>
          <w:lang w:eastAsia="zh-CN"/>
        </w:rPr>
        <w:t>i.e.</w:t>
      </w:r>
      <w:proofErr w:type="gramEnd"/>
      <w:r>
        <w:rPr>
          <w:lang w:eastAsia="zh-CN"/>
        </w:rPr>
        <w:t xml:space="preserve"> reporting MN configured </w:t>
      </w:r>
      <w:proofErr w:type="spellStart"/>
      <w:r>
        <w:rPr>
          <w:lang w:eastAsia="zh-CN"/>
        </w:rPr>
        <w:t>QoE</w:t>
      </w:r>
      <w:proofErr w:type="spellEnd"/>
      <w:r>
        <w:rPr>
          <w:lang w:eastAsia="zh-CN"/>
        </w:rPr>
        <w:t xml:space="preserve"> over SRB4 and SN configured </w:t>
      </w:r>
      <w:proofErr w:type="spellStart"/>
      <w:r>
        <w:rPr>
          <w:lang w:eastAsia="zh-CN"/>
        </w:rPr>
        <w:t>QoE</w:t>
      </w:r>
      <w:proofErr w:type="spellEnd"/>
      <w:r>
        <w:rPr>
          <w:lang w:eastAsia="zh-CN"/>
        </w:rPr>
        <w:t xml:space="preserve"> over SRB5.</w:t>
      </w:r>
    </w:p>
    <w:p w14:paraId="6489ED38" w14:textId="77777777" w:rsidR="00697145" w:rsidRDefault="00697145" w:rsidP="00697145">
      <w:pPr>
        <w:pStyle w:val="BodyText"/>
        <w:rPr>
          <w:lang w:eastAsia="zh-CN"/>
        </w:rPr>
      </w:pPr>
      <w:r>
        <w:rPr>
          <w:lang w:eastAsia="zh-CN"/>
        </w:rPr>
        <w:t xml:space="preserve">In case of RAN overload, </w:t>
      </w:r>
      <w:proofErr w:type="gramStart"/>
      <w:r>
        <w:rPr>
          <w:lang w:eastAsia="zh-CN"/>
        </w:rPr>
        <w:t>e.g.</w:t>
      </w:r>
      <w:proofErr w:type="gramEnd"/>
      <w:r>
        <w:rPr>
          <w:lang w:eastAsia="zh-CN"/>
        </w:rPr>
        <w:t xml:space="preserve"> MN overload, in Alt1, network indicates to UE that SRB5 should be used per </w:t>
      </w:r>
      <w:proofErr w:type="spellStart"/>
      <w:r>
        <w:rPr>
          <w:lang w:eastAsia="zh-CN"/>
        </w:rPr>
        <w:t>QoE</w:t>
      </w:r>
      <w:proofErr w:type="spellEnd"/>
      <w:r>
        <w:rPr>
          <w:lang w:eastAsia="zh-CN"/>
        </w:rPr>
        <w:t xml:space="preserve"> configuration; in Alt2, SN can configure the </w:t>
      </w:r>
      <w:proofErr w:type="spellStart"/>
      <w:r>
        <w:rPr>
          <w:lang w:eastAsia="zh-CN"/>
        </w:rPr>
        <w:t>QoE</w:t>
      </w:r>
      <w:proofErr w:type="spellEnd"/>
      <w:r>
        <w:rPr>
          <w:lang w:eastAsia="zh-CN"/>
        </w:rPr>
        <w:t xml:space="preserve"> configuration(s) which were configured by MN with indicating the RRC ID(s) allocated to those </w:t>
      </w:r>
      <w:proofErr w:type="spellStart"/>
      <w:r>
        <w:rPr>
          <w:lang w:eastAsia="zh-CN"/>
        </w:rPr>
        <w:t>QoE</w:t>
      </w:r>
      <w:proofErr w:type="spellEnd"/>
      <w:r>
        <w:rPr>
          <w:lang w:eastAsia="zh-CN"/>
        </w:rPr>
        <w:t xml:space="preserve"> configuration(s). Both alternatives can work and </w:t>
      </w:r>
      <w:r>
        <w:rPr>
          <w:lang w:eastAsia="zh-CN"/>
        </w:rPr>
        <w:lastRenderedPageBreak/>
        <w:t>require MN and SN coordination,</w:t>
      </w:r>
      <w:r w:rsidRPr="006C119B">
        <w:rPr>
          <w:rFonts w:hint="eastAsia"/>
          <w:lang w:eastAsia="zh-CN"/>
        </w:rPr>
        <w:t xml:space="preserve"> </w:t>
      </w:r>
      <w:r w:rsidRPr="006C119B">
        <w:rPr>
          <w:lang w:eastAsia="zh-CN"/>
        </w:rPr>
        <w:t>but Alt2 is more complex</w:t>
      </w:r>
      <w:r>
        <w:rPr>
          <w:lang w:eastAsia="zh-CN"/>
        </w:rPr>
        <w:t xml:space="preserve"> than Alt1. Then it is proposed network configures which bearer should be used per </w:t>
      </w:r>
      <w:proofErr w:type="spellStart"/>
      <w:r>
        <w:rPr>
          <w:lang w:eastAsia="zh-CN"/>
        </w:rPr>
        <w:t>QoE</w:t>
      </w:r>
      <w:proofErr w:type="spellEnd"/>
      <w:r>
        <w:rPr>
          <w:lang w:eastAsia="zh-CN"/>
        </w:rPr>
        <w:t xml:space="preserve"> configuration.</w:t>
      </w:r>
    </w:p>
    <w:p w14:paraId="49018059" w14:textId="61B99278" w:rsidR="00697145" w:rsidRDefault="00697145" w:rsidP="00697145">
      <w:pPr>
        <w:pStyle w:val="BodyText"/>
        <w:rPr>
          <w:sz w:val="28"/>
          <w:szCs w:val="36"/>
          <w:lang w:eastAsia="zh-CN"/>
        </w:rPr>
      </w:pPr>
      <w:r w:rsidRPr="000C3B85">
        <w:rPr>
          <w:b/>
          <w:bCs/>
          <w:lang w:eastAsia="zh-CN"/>
        </w:rPr>
        <w:t xml:space="preserve">Proposal </w:t>
      </w:r>
      <w:r>
        <w:rPr>
          <w:b/>
          <w:bCs/>
          <w:lang w:eastAsia="zh-CN"/>
        </w:rPr>
        <w:t>1</w:t>
      </w:r>
      <w:r w:rsidRPr="000C3B85">
        <w:rPr>
          <w:b/>
          <w:bCs/>
          <w:lang w:eastAsia="zh-CN"/>
        </w:rPr>
        <w:t xml:space="preserve">: Network </w:t>
      </w:r>
      <w:r>
        <w:rPr>
          <w:b/>
          <w:bCs/>
          <w:lang w:eastAsia="zh-CN"/>
        </w:rPr>
        <w:t>configures</w:t>
      </w:r>
      <w:r w:rsidRPr="000C3B85">
        <w:rPr>
          <w:b/>
          <w:bCs/>
          <w:lang w:eastAsia="zh-CN"/>
        </w:rPr>
        <w:t xml:space="preserve"> which bearer should be used per </w:t>
      </w:r>
      <w:proofErr w:type="spellStart"/>
      <w:r w:rsidRPr="000C3B85">
        <w:rPr>
          <w:b/>
          <w:bCs/>
          <w:lang w:eastAsia="zh-CN"/>
        </w:rPr>
        <w:t>QoE</w:t>
      </w:r>
      <w:proofErr w:type="spellEnd"/>
      <w:r w:rsidRPr="000C3B85">
        <w:rPr>
          <w:b/>
          <w:bCs/>
          <w:lang w:eastAsia="zh-CN"/>
        </w:rPr>
        <w:t xml:space="preserve"> configuration</w:t>
      </w:r>
      <w:r>
        <w:rPr>
          <w:b/>
          <w:bCs/>
          <w:lang w:eastAsia="zh-CN"/>
        </w:rPr>
        <w:t>.</w:t>
      </w:r>
    </w:p>
    <w:p w14:paraId="0798C1D8" w14:textId="05707981" w:rsidR="00A900FD" w:rsidRPr="00427355" w:rsidRDefault="005B12C8" w:rsidP="00090A63">
      <w:pPr>
        <w:pStyle w:val="BodyText"/>
        <w:rPr>
          <w:sz w:val="28"/>
          <w:szCs w:val="36"/>
          <w:lang w:eastAsia="zh-CN"/>
        </w:rPr>
      </w:pPr>
      <w:r w:rsidRPr="00427355">
        <w:rPr>
          <w:sz w:val="28"/>
          <w:szCs w:val="36"/>
          <w:lang w:eastAsia="zh-CN"/>
        </w:rPr>
        <w:t>2.</w:t>
      </w:r>
      <w:r w:rsidR="00697145">
        <w:rPr>
          <w:sz w:val="28"/>
          <w:szCs w:val="36"/>
          <w:lang w:eastAsia="zh-CN"/>
        </w:rPr>
        <w:t>2</w:t>
      </w:r>
      <w:r w:rsidR="00697145" w:rsidRPr="00427355">
        <w:rPr>
          <w:sz w:val="28"/>
          <w:szCs w:val="36"/>
          <w:lang w:eastAsia="zh-CN"/>
        </w:rPr>
        <w:t xml:space="preserve"> </w:t>
      </w:r>
      <w:bookmarkStart w:id="7" w:name="_Hlk134786980"/>
      <w:proofErr w:type="spellStart"/>
      <w:r w:rsidR="00427355" w:rsidRPr="00427355">
        <w:rPr>
          <w:sz w:val="28"/>
          <w:szCs w:val="36"/>
          <w:lang w:eastAsia="zh-CN"/>
        </w:rPr>
        <w:t>QoE</w:t>
      </w:r>
      <w:proofErr w:type="spellEnd"/>
      <w:r w:rsidR="00427355" w:rsidRPr="00427355">
        <w:rPr>
          <w:sz w:val="28"/>
          <w:szCs w:val="36"/>
          <w:lang w:eastAsia="zh-CN"/>
        </w:rPr>
        <w:t xml:space="preserve"> reporting pause and resume in N</w:t>
      </w:r>
      <w:r w:rsidR="00B52337">
        <w:rPr>
          <w:sz w:val="28"/>
          <w:szCs w:val="36"/>
          <w:lang w:eastAsia="zh-CN"/>
        </w:rPr>
        <w:t>R</w:t>
      </w:r>
      <w:r w:rsidR="00427355" w:rsidRPr="00427355">
        <w:rPr>
          <w:sz w:val="28"/>
          <w:szCs w:val="36"/>
          <w:lang w:eastAsia="zh-CN"/>
        </w:rPr>
        <w:t>-DC</w:t>
      </w:r>
      <w:bookmarkEnd w:id="7"/>
    </w:p>
    <w:p w14:paraId="00D40A8F" w14:textId="1B245005" w:rsidR="00427355" w:rsidRDefault="00427355" w:rsidP="00090A63">
      <w:pPr>
        <w:pStyle w:val="BodyText"/>
        <w:rPr>
          <w:lang w:eastAsia="zh-CN"/>
        </w:rPr>
      </w:pPr>
      <w:r w:rsidRPr="00427355">
        <w:rPr>
          <w:lang w:eastAsia="zh-CN"/>
        </w:rPr>
        <w:t xml:space="preserve">In last RAN2 meeting, the following agreements were achieved </w:t>
      </w:r>
      <w:r w:rsidR="00B52337">
        <w:rPr>
          <w:lang w:eastAsia="zh-CN"/>
        </w:rPr>
        <w:t xml:space="preserve">on </w:t>
      </w:r>
      <w:proofErr w:type="spellStart"/>
      <w:r w:rsidR="00B52337">
        <w:rPr>
          <w:lang w:eastAsia="zh-CN"/>
        </w:rPr>
        <w:t>QoE</w:t>
      </w:r>
      <w:proofErr w:type="spellEnd"/>
      <w:r w:rsidR="00B52337">
        <w:rPr>
          <w:lang w:eastAsia="zh-CN"/>
        </w:rPr>
        <w:t xml:space="preserve"> reporting pause and resume in NR-DC</w:t>
      </w:r>
      <w:r w:rsidR="004979FB">
        <w:rPr>
          <w:lang w:eastAsia="zh-CN"/>
        </w:rPr>
        <w:t>, and there is FFS part on whether pause</w:t>
      </w:r>
      <w:r w:rsidR="00633FF4">
        <w:rPr>
          <w:lang w:eastAsia="zh-CN"/>
        </w:rPr>
        <w:t>d</w:t>
      </w:r>
      <w:r w:rsidR="004979FB">
        <w:rPr>
          <w:lang w:eastAsia="zh-CN"/>
        </w:rPr>
        <w:t xml:space="preserve"> </w:t>
      </w:r>
      <w:proofErr w:type="spellStart"/>
      <w:r w:rsidR="004979FB">
        <w:rPr>
          <w:lang w:eastAsia="zh-CN"/>
        </w:rPr>
        <w:t>QoE</w:t>
      </w:r>
      <w:proofErr w:type="spellEnd"/>
      <w:r w:rsidR="004979FB">
        <w:rPr>
          <w:lang w:eastAsia="zh-CN"/>
        </w:rPr>
        <w:t xml:space="preserve"> reports can be reported to SN if MN is </w:t>
      </w:r>
      <w:r w:rsidR="00633FF4">
        <w:rPr>
          <w:lang w:eastAsia="zh-CN"/>
        </w:rPr>
        <w:t>over</w:t>
      </w:r>
      <w:r w:rsidR="004979FB">
        <w:rPr>
          <w:lang w:eastAsia="zh-CN"/>
        </w:rPr>
        <w:t>load</w:t>
      </w:r>
      <w:r w:rsidR="00633FF4">
        <w:rPr>
          <w:lang w:eastAsia="zh-CN"/>
        </w:rPr>
        <w:t>ed and SN is not overloaded</w:t>
      </w:r>
      <w:r w:rsidR="004979FB">
        <w:rPr>
          <w:lang w:eastAsia="zh-CN"/>
        </w:rPr>
        <w:t>.</w:t>
      </w:r>
    </w:p>
    <w:p w14:paraId="4A5D3A04" w14:textId="77777777" w:rsidR="00B52337" w:rsidRPr="00CF3DE9" w:rsidRDefault="00B52337" w:rsidP="00B52337">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lang w:val="en-US"/>
        </w:rPr>
      </w:pPr>
      <w:r w:rsidRPr="00B52337">
        <w:rPr>
          <w:lang w:val="en-US"/>
        </w:rPr>
        <w:t xml:space="preserve">14: As a baseline, Rel-17 pause/resume procedure is reused to pause/resume reporting of one or multiple </w:t>
      </w:r>
      <w:proofErr w:type="spellStart"/>
      <w:r w:rsidRPr="00B52337">
        <w:rPr>
          <w:lang w:val="en-US"/>
        </w:rPr>
        <w:t>QoE</w:t>
      </w:r>
      <w:proofErr w:type="spellEnd"/>
      <w:r w:rsidRPr="00B52337">
        <w:rPr>
          <w:lang w:val="en-US"/>
        </w:rPr>
        <w:t xml:space="preserve"> measurement configurations in a UE for NR-DC. </w:t>
      </w:r>
      <w:r w:rsidRPr="00CF3DE9">
        <w:rPr>
          <w:highlight w:val="yellow"/>
          <w:lang w:val="en-US"/>
        </w:rPr>
        <w:t xml:space="preserve">Details are FFS, e.g. whether paused </w:t>
      </w:r>
      <w:proofErr w:type="spellStart"/>
      <w:r w:rsidRPr="00CF3DE9">
        <w:rPr>
          <w:highlight w:val="yellow"/>
          <w:lang w:val="en-US"/>
        </w:rPr>
        <w:t>QoE</w:t>
      </w:r>
      <w:proofErr w:type="spellEnd"/>
      <w:r w:rsidRPr="00CF3DE9">
        <w:rPr>
          <w:highlight w:val="yellow"/>
          <w:lang w:val="en-US"/>
        </w:rPr>
        <w:t xml:space="preserve"> reports can be reported to SN (if SN is not overload).</w:t>
      </w:r>
    </w:p>
    <w:p w14:paraId="11149B2B" w14:textId="39ABF25E" w:rsidR="00B52337" w:rsidRDefault="00DB252F" w:rsidP="00090A63">
      <w:pPr>
        <w:pStyle w:val="BodyText"/>
        <w:rPr>
          <w:lang w:eastAsia="zh-CN"/>
        </w:rPr>
      </w:pPr>
      <w:r>
        <w:rPr>
          <w:lang w:eastAsia="zh-CN"/>
        </w:rPr>
        <w:t>In Rel-17,</w:t>
      </w:r>
      <w:r w:rsidR="00190AAE">
        <w:rPr>
          <w:lang w:eastAsia="zh-CN"/>
        </w:rPr>
        <w:t xml:space="preserve"> </w:t>
      </w:r>
      <w:proofErr w:type="spellStart"/>
      <w:r w:rsidR="00190AAE">
        <w:rPr>
          <w:lang w:eastAsia="zh-CN"/>
        </w:rPr>
        <w:t>QoE</w:t>
      </w:r>
      <w:proofErr w:type="spellEnd"/>
      <w:r w:rsidR="00190AAE">
        <w:rPr>
          <w:lang w:eastAsia="zh-CN"/>
        </w:rPr>
        <w:t xml:space="preserve"> pause and resume is per </w:t>
      </w:r>
      <w:proofErr w:type="spellStart"/>
      <w:r w:rsidR="00190AAE">
        <w:rPr>
          <w:lang w:eastAsia="zh-CN"/>
        </w:rPr>
        <w:t>QoE</w:t>
      </w:r>
      <w:proofErr w:type="spellEnd"/>
      <w:r w:rsidR="00190AAE">
        <w:rPr>
          <w:lang w:eastAsia="zh-CN"/>
        </w:rPr>
        <w:t xml:space="preserve"> </w:t>
      </w:r>
      <w:r w:rsidR="00523839">
        <w:rPr>
          <w:lang w:eastAsia="zh-CN"/>
        </w:rPr>
        <w:t xml:space="preserve">configuration. In NR-DC, </w:t>
      </w:r>
      <w:r w:rsidR="007A688E">
        <w:rPr>
          <w:lang w:eastAsia="zh-CN"/>
        </w:rPr>
        <w:t>when MN or SN is overload</w:t>
      </w:r>
      <w:r w:rsidR="00E02F22">
        <w:rPr>
          <w:lang w:eastAsia="zh-CN"/>
        </w:rPr>
        <w:t>ed</w:t>
      </w:r>
      <w:r w:rsidR="007A688E">
        <w:rPr>
          <w:lang w:eastAsia="zh-CN"/>
        </w:rPr>
        <w:t xml:space="preserve">, the </w:t>
      </w:r>
      <w:r w:rsidR="008A0EFD">
        <w:rPr>
          <w:lang w:eastAsia="zh-CN"/>
        </w:rPr>
        <w:t xml:space="preserve">reporting bearer should be changed to </w:t>
      </w:r>
      <w:proofErr w:type="gramStart"/>
      <w:r w:rsidR="008A0EFD">
        <w:rPr>
          <w:lang w:eastAsia="zh-CN"/>
        </w:rPr>
        <w:t>other</w:t>
      </w:r>
      <w:proofErr w:type="gramEnd"/>
      <w:r w:rsidR="008A0EFD">
        <w:rPr>
          <w:lang w:eastAsia="zh-CN"/>
        </w:rPr>
        <w:t xml:space="preserve"> bearer, e.g. change from SRB4 to SRB5, or </w:t>
      </w:r>
      <w:r w:rsidR="008026A3">
        <w:rPr>
          <w:lang w:eastAsia="zh-CN"/>
        </w:rPr>
        <w:t>vice-versa</w:t>
      </w:r>
      <w:r w:rsidR="008A0EFD">
        <w:rPr>
          <w:lang w:eastAsia="zh-CN"/>
        </w:rPr>
        <w:t xml:space="preserve">. This complies with the motivation of introducing NR-DC </w:t>
      </w:r>
      <w:proofErr w:type="spellStart"/>
      <w:r w:rsidR="008A0EFD">
        <w:rPr>
          <w:lang w:eastAsia="zh-CN"/>
        </w:rPr>
        <w:t>QoE</w:t>
      </w:r>
      <w:proofErr w:type="spellEnd"/>
      <w:r w:rsidR="008A0EFD">
        <w:rPr>
          <w:lang w:eastAsia="zh-CN"/>
        </w:rPr>
        <w:t xml:space="preserve"> that </w:t>
      </w:r>
      <w:proofErr w:type="spellStart"/>
      <w:r w:rsidR="008A0EFD">
        <w:rPr>
          <w:lang w:eastAsia="zh-CN"/>
        </w:rPr>
        <w:t>QoE</w:t>
      </w:r>
      <w:proofErr w:type="spellEnd"/>
      <w:r w:rsidR="008A0EFD">
        <w:rPr>
          <w:lang w:eastAsia="zh-CN"/>
        </w:rPr>
        <w:t xml:space="preserve"> reporting can be balanced when one RAN node is overload</w:t>
      </w:r>
      <w:r w:rsidR="008026A3">
        <w:rPr>
          <w:lang w:eastAsia="zh-CN"/>
        </w:rPr>
        <w:t>ed</w:t>
      </w:r>
      <w:r w:rsidR="008A0EFD">
        <w:rPr>
          <w:lang w:eastAsia="zh-CN"/>
        </w:rPr>
        <w:t>.</w:t>
      </w:r>
      <w:r w:rsidR="001A09DD">
        <w:rPr>
          <w:lang w:eastAsia="zh-CN"/>
        </w:rPr>
        <w:t xml:space="preserve"> If both MN and SN are overload</w:t>
      </w:r>
      <w:r w:rsidR="008026A3">
        <w:rPr>
          <w:lang w:eastAsia="zh-CN"/>
        </w:rPr>
        <w:t>ed</w:t>
      </w:r>
      <w:r w:rsidR="001A09DD">
        <w:rPr>
          <w:lang w:eastAsia="zh-CN"/>
        </w:rPr>
        <w:t xml:space="preserve">, then </w:t>
      </w:r>
      <w:proofErr w:type="spellStart"/>
      <w:r w:rsidR="00847CB9">
        <w:rPr>
          <w:lang w:eastAsia="zh-CN"/>
        </w:rPr>
        <w:t>QoE</w:t>
      </w:r>
      <w:proofErr w:type="spellEnd"/>
      <w:r w:rsidR="00847CB9">
        <w:rPr>
          <w:lang w:eastAsia="zh-CN"/>
        </w:rPr>
        <w:t xml:space="preserve"> reporting can be paused.</w:t>
      </w:r>
    </w:p>
    <w:p w14:paraId="7FE8DF10" w14:textId="48036E68" w:rsidR="000B3F76" w:rsidRDefault="008A0EFD" w:rsidP="00090A63">
      <w:pPr>
        <w:pStyle w:val="BodyText"/>
        <w:rPr>
          <w:b/>
          <w:bCs/>
          <w:lang w:eastAsia="zh-CN"/>
        </w:rPr>
      </w:pPr>
      <w:r w:rsidRPr="008A0EFD">
        <w:rPr>
          <w:b/>
          <w:bCs/>
          <w:lang w:eastAsia="zh-CN"/>
        </w:rPr>
        <w:t xml:space="preserve">Proposal </w:t>
      </w:r>
      <w:r w:rsidR="00697145">
        <w:rPr>
          <w:b/>
          <w:bCs/>
          <w:lang w:eastAsia="zh-CN"/>
        </w:rPr>
        <w:t>2</w:t>
      </w:r>
      <w:r w:rsidRPr="008A0EFD">
        <w:rPr>
          <w:b/>
          <w:bCs/>
          <w:lang w:eastAsia="zh-CN"/>
        </w:rPr>
        <w:t>:</w:t>
      </w:r>
      <w:r w:rsidR="00CF3DE9">
        <w:rPr>
          <w:b/>
          <w:bCs/>
          <w:lang w:eastAsia="zh-CN"/>
        </w:rPr>
        <w:t xml:space="preserve"> </w:t>
      </w:r>
      <w:r>
        <w:rPr>
          <w:b/>
          <w:bCs/>
          <w:lang w:eastAsia="zh-CN"/>
        </w:rPr>
        <w:t xml:space="preserve">Per-leg based </w:t>
      </w:r>
      <w:proofErr w:type="spellStart"/>
      <w:r>
        <w:rPr>
          <w:b/>
          <w:bCs/>
          <w:lang w:eastAsia="zh-CN"/>
        </w:rPr>
        <w:t>QoE</w:t>
      </w:r>
      <w:proofErr w:type="spellEnd"/>
      <w:r>
        <w:rPr>
          <w:b/>
          <w:bCs/>
          <w:lang w:eastAsia="zh-CN"/>
        </w:rPr>
        <w:t xml:space="preserve"> reporting pause or resume is not introduced. That means </w:t>
      </w:r>
      <w:r w:rsidR="007474AF">
        <w:rPr>
          <w:b/>
          <w:bCs/>
          <w:lang w:eastAsia="zh-CN"/>
        </w:rPr>
        <w:t>if MN is overload</w:t>
      </w:r>
      <w:r w:rsidR="00CB51E5">
        <w:rPr>
          <w:b/>
          <w:bCs/>
          <w:lang w:eastAsia="zh-CN"/>
        </w:rPr>
        <w:t>ed</w:t>
      </w:r>
      <w:r w:rsidR="00491A32">
        <w:rPr>
          <w:b/>
          <w:bCs/>
          <w:lang w:eastAsia="zh-CN"/>
        </w:rPr>
        <w:t xml:space="preserve"> and SN is not</w:t>
      </w:r>
      <w:r w:rsidR="007474AF">
        <w:rPr>
          <w:b/>
          <w:bCs/>
          <w:lang w:eastAsia="zh-CN"/>
        </w:rPr>
        <w:t xml:space="preserve">, </w:t>
      </w:r>
      <w:proofErr w:type="spellStart"/>
      <w:r w:rsidR="007474AF">
        <w:rPr>
          <w:b/>
          <w:bCs/>
          <w:lang w:eastAsia="zh-CN"/>
        </w:rPr>
        <w:t>QoE</w:t>
      </w:r>
      <w:proofErr w:type="spellEnd"/>
      <w:r w:rsidR="007474AF">
        <w:rPr>
          <w:b/>
          <w:bCs/>
          <w:lang w:eastAsia="zh-CN"/>
        </w:rPr>
        <w:t xml:space="preserve"> reporting </w:t>
      </w:r>
      <w:r w:rsidR="00CB51E5">
        <w:rPr>
          <w:b/>
          <w:bCs/>
          <w:lang w:eastAsia="zh-CN"/>
        </w:rPr>
        <w:t xml:space="preserve">should </w:t>
      </w:r>
      <w:r w:rsidR="007474AF">
        <w:rPr>
          <w:b/>
          <w:bCs/>
          <w:lang w:eastAsia="zh-CN"/>
        </w:rPr>
        <w:t>be changed to SRB5</w:t>
      </w:r>
      <w:r w:rsidR="000B3F76">
        <w:rPr>
          <w:b/>
          <w:bCs/>
          <w:lang w:eastAsia="zh-CN"/>
        </w:rPr>
        <w:t xml:space="preserve"> (if configured), or </w:t>
      </w:r>
      <w:r w:rsidR="008817B2">
        <w:rPr>
          <w:b/>
          <w:bCs/>
          <w:lang w:eastAsia="zh-CN"/>
        </w:rPr>
        <w:t>vice versa</w:t>
      </w:r>
      <w:r w:rsidR="000B3F76">
        <w:rPr>
          <w:b/>
          <w:bCs/>
          <w:lang w:eastAsia="zh-CN"/>
        </w:rPr>
        <w:t>.</w:t>
      </w:r>
    </w:p>
    <w:p w14:paraId="719EF7B2" w14:textId="692C9401" w:rsidR="00EA47A2" w:rsidRDefault="00EA47A2" w:rsidP="00090A63">
      <w:pPr>
        <w:pStyle w:val="BodyText"/>
        <w:rPr>
          <w:b/>
          <w:bCs/>
          <w:lang w:eastAsia="zh-CN"/>
        </w:rPr>
      </w:pPr>
      <w:r>
        <w:rPr>
          <w:b/>
          <w:bCs/>
          <w:lang w:eastAsia="zh-CN"/>
        </w:rPr>
        <w:t xml:space="preserve">Proposal </w:t>
      </w:r>
      <w:r w:rsidR="00697145">
        <w:rPr>
          <w:b/>
          <w:bCs/>
          <w:lang w:eastAsia="zh-CN"/>
        </w:rPr>
        <w:t>3</w:t>
      </w:r>
      <w:r>
        <w:rPr>
          <w:b/>
          <w:bCs/>
          <w:lang w:eastAsia="zh-CN"/>
        </w:rPr>
        <w:t>: If both MN and SN are overload</w:t>
      </w:r>
      <w:r w:rsidR="008817B2">
        <w:rPr>
          <w:b/>
          <w:bCs/>
          <w:lang w:eastAsia="zh-CN"/>
        </w:rPr>
        <w:t>ed</w:t>
      </w:r>
      <w:r w:rsidR="00232A22">
        <w:rPr>
          <w:b/>
          <w:bCs/>
          <w:lang w:eastAsia="zh-CN"/>
        </w:rPr>
        <w:t xml:space="preserve">, network indicates </w:t>
      </w:r>
      <w:proofErr w:type="spellStart"/>
      <w:r w:rsidR="00232A22">
        <w:rPr>
          <w:b/>
          <w:bCs/>
          <w:lang w:eastAsia="zh-CN"/>
        </w:rPr>
        <w:t>QoE</w:t>
      </w:r>
      <w:proofErr w:type="spellEnd"/>
      <w:r w:rsidR="00232A22">
        <w:rPr>
          <w:b/>
          <w:bCs/>
          <w:lang w:eastAsia="zh-CN"/>
        </w:rPr>
        <w:t xml:space="preserve"> reporting pause</w:t>
      </w:r>
      <w:r w:rsidR="002248B1">
        <w:rPr>
          <w:b/>
          <w:bCs/>
          <w:lang w:eastAsia="zh-CN"/>
        </w:rPr>
        <w:t xml:space="preserve"> per </w:t>
      </w:r>
      <w:proofErr w:type="spellStart"/>
      <w:r w:rsidR="002248B1">
        <w:rPr>
          <w:b/>
          <w:bCs/>
          <w:lang w:eastAsia="zh-CN"/>
        </w:rPr>
        <w:t>QoE</w:t>
      </w:r>
      <w:proofErr w:type="spellEnd"/>
      <w:r w:rsidR="002248B1">
        <w:rPr>
          <w:b/>
          <w:bCs/>
          <w:lang w:eastAsia="zh-CN"/>
        </w:rPr>
        <w:t xml:space="preserve"> configuration to UE. It is left to RAN3 which RAN node sends the </w:t>
      </w:r>
      <w:r w:rsidR="009D6BAE">
        <w:rPr>
          <w:b/>
          <w:bCs/>
          <w:lang w:eastAsia="zh-CN"/>
        </w:rPr>
        <w:t xml:space="preserve">pause </w:t>
      </w:r>
      <w:r w:rsidR="002248B1">
        <w:rPr>
          <w:b/>
          <w:bCs/>
          <w:lang w:eastAsia="zh-CN"/>
        </w:rPr>
        <w:t>indication to the UE.</w:t>
      </w:r>
    </w:p>
    <w:p w14:paraId="5EF050AF" w14:textId="705E614A" w:rsidR="00F039B5" w:rsidRDefault="00F039B5" w:rsidP="00090A63">
      <w:pPr>
        <w:pStyle w:val="BodyText"/>
        <w:rPr>
          <w:lang w:eastAsia="zh-CN"/>
        </w:rPr>
      </w:pPr>
      <w:r w:rsidRPr="009036BF">
        <w:rPr>
          <w:lang w:eastAsia="zh-CN"/>
        </w:rPr>
        <w:t xml:space="preserve">When MN and/or SN overload is </w:t>
      </w:r>
      <w:r w:rsidR="00E348B8" w:rsidRPr="009036BF">
        <w:rPr>
          <w:lang w:eastAsia="zh-CN"/>
        </w:rPr>
        <w:t xml:space="preserve">alleviated, </w:t>
      </w:r>
      <w:r w:rsidR="00CF3DE9">
        <w:rPr>
          <w:lang w:eastAsia="zh-CN"/>
        </w:rPr>
        <w:t xml:space="preserve">network can indicate </w:t>
      </w:r>
      <w:proofErr w:type="spellStart"/>
      <w:r w:rsidR="00CF3DE9">
        <w:rPr>
          <w:lang w:eastAsia="zh-CN"/>
        </w:rPr>
        <w:t>QoE</w:t>
      </w:r>
      <w:proofErr w:type="spellEnd"/>
      <w:r w:rsidR="00CF3DE9">
        <w:rPr>
          <w:lang w:eastAsia="zh-CN"/>
        </w:rPr>
        <w:t xml:space="preserve"> reporting resume to UE. When resuming </w:t>
      </w:r>
      <w:proofErr w:type="spellStart"/>
      <w:r w:rsidR="00CF3DE9">
        <w:rPr>
          <w:lang w:eastAsia="zh-CN"/>
        </w:rPr>
        <w:t>QoE</w:t>
      </w:r>
      <w:proofErr w:type="spellEnd"/>
      <w:r w:rsidR="00CF3DE9">
        <w:rPr>
          <w:lang w:eastAsia="zh-CN"/>
        </w:rPr>
        <w:t xml:space="preserve"> reporting, network can indicate which bearer is used for </w:t>
      </w:r>
      <w:proofErr w:type="spellStart"/>
      <w:r w:rsidR="00CF3DE9">
        <w:rPr>
          <w:lang w:eastAsia="zh-CN"/>
        </w:rPr>
        <w:t>QoE</w:t>
      </w:r>
      <w:proofErr w:type="spellEnd"/>
      <w:r w:rsidR="00CF3DE9">
        <w:rPr>
          <w:lang w:eastAsia="zh-CN"/>
        </w:rPr>
        <w:t xml:space="preserve"> reporting resume. If no bearer is indicated, UE should apply the bearer before </w:t>
      </w:r>
      <w:proofErr w:type="spellStart"/>
      <w:r w:rsidR="00CF3DE9">
        <w:rPr>
          <w:lang w:eastAsia="zh-CN"/>
        </w:rPr>
        <w:t>QoE</w:t>
      </w:r>
      <w:proofErr w:type="spellEnd"/>
      <w:r w:rsidR="00CF3DE9">
        <w:rPr>
          <w:lang w:eastAsia="zh-CN"/>
        </w:rPr>
        <w:t xml:space="preserve"> reporting was paused.</w:t>
      </w:r>
    </w:p>
    <w:p w14:paraId="6FC73EF4" w14:textId="6E36C759" w:rsidR="00CF3DE9" w:rsidRDefault="00CF3DE9" w:rsidP="00090A63">
      <w:pPr>
        <w:pStyle w:val="BodyText"/>
        <w:rPr>
          <w:b/>
          <w:bCs/>
          <w:lang w:eastAsia="zh-CN"/>
        </w:rPr>
      </w:pPr>
      <w:r w:rsidRPr="00E10C91">
        <w:rPr>
          <w:b/>
          <w:bCs/>
          <w:lang w:eastAsia="zh-CN"/>
        </w:rPr>
        <w:t xml:space="preserve">Proposal </w:t>
      </w:r>
      <w:r w:rsidR="00697145">
        <w:rPr>
          <w:b/>
          <w:bCs/>
          <w:lang w:eastAsia="zh-CN"/>
        </w:rPr>
        <w:t>4</w:t>
      </w:r>
      <w:r w:rsidRPr="00E10C91">
        <w:rPr>
          <w:b/>
          <w:bCs/>
          <w:lang w:eastAsia="zh-CN"/>
        </w:rPr>
        <w:t xml:space="preserve">: </w:t>
      </w:r>
      <w:r w:rsidR="0091412B">
        <w:rPr>
          <w:b/>
          <w:bCs/>
          <w:lang w:eastAsia="zh-CN"/>
        </w:rPr>
        <w:t xml:space="preserve">When </w:t>
      </w:r>
      <w:r w:rsidR="0091412B" w:rsidRPr="0091412B">
        <w:rPr>
          <w:b/>
          <w:bCs/>
          <w:lang w:eastAsia="zh-CN"/>
        </w:rPr>
        <w:t>network indicate</w:t>
      </w:r>
      <w:r w:rsidR="0091412B">
        <w:rPr>
          <w:b/>
          <w:bCs/>
          <w:lang w:eastAsia="zh-CN"/>
        </w:rPr>
        <w:t>s</w:t>
      </w:r>
      <w:r w:rsidR="0091412B" w:rsidRPr="0091412B">
        <w:rPr>
          <w:b/>
          <w:bCs/>
          <w:lang w:eastAsia="zh-CN"/>
        </w:rPr>
        <w:t xml:space="preserve"> </w:t>
      </w:r>
      <w:proofErr w:type="spellStart"/>
      <w:r w:rsidR="0091412B" w:rsidRPr="0091412B">
        <w:rPr>
          <w:b/>
          <w:bCs/>
          <w:lang w:eastAsia="zh-CN"/>
        </w:rPr>
        <w:t>QoE</w:t>
      </w:r>
      <w:proofErr w:type="spellEnd"/>
      <w:r w:rsidR="0091412B" w:rsidRPr="0091412B">
        <w:rPr>
          <w:b/>
          <w:bCs/>
          <w:lang w:eastAsia="zh-CN"/>
        </w:rPr>
        <w:t xml:space="preserve"> reporting resume to UE, network can indicate which bearer is used for </w:t>
      </w:r>
      <w:proofErr w:type="spellStart"/>
      <w:r w:rsidR="0091412B" w:rsidRPr="0091412B">
        <w:rPr>
          <w:b/>
          <w:bCs/>
          <w:lang w:eastAsia="zh-CN"/>
        </w:rPr>
        <w:t>QoE</w:t>
      </w:r>
      <w:proofErr w:type="spellEnd"/>
      <w:r w:rsidR="0091412B" w:rsidRPr="0091412B">
        <w:rPr>
          <w:b/>
          <w:bCs/>
          <w:lang w:eastAsia="zh-CN"/>
        </w:rPr>
        <w:t xml:space="preserve"> reporting resume. If no bearer is indicated, UE should apply the </w:t>
      </w:r>
      <w:r w:rsidR="00D325CE">
        <w:rPr>
          <w:b/>
          <w:bCs/>
          <w:lang w:eastAsia="zh-CN"/>
        </w:rPr>
        <w:t xml:space="preserve">configured </w:t>
      </w:r>
      <w:r w:rsidR="0091412B" w:rsidRPr="0091412B">
        <w:rPr>
          <w:b/>
          <w:bCs/>
          <w:lang w:eastAsia="zh-CN"/>
        </w:rPr>
        <w:t xml:space="preserve">bearer before </w:t>
      </w:r>
      <w:proofErr w:type="spellStart"/>
      <w:r w:rsidR="0091412B" w:rsidRPr="0091412B">
        <w:rPr>
          <w:b/>
          <w:bCs/>
          <w:lang w:eastAsia="zh-CN"/>
        </w:rPr>
        <w:t>QoE</w:t>
      </w:r>
      <w:proofErr w:type="spellEnd"/>
      <w:r w:rsidR="0091412B" w:rsidRPr="0091412B">
        <w:rPr>
          <w:b/>
          <w:bCs/>
          <w:lang w:eastAsia="zh-CN"/>
        </w:rPr>
        <w:t xml:space="preserve"> reporting was paused</w:t>
      </w:r>
      <w:r w:rsidR="0091412B" w:rsidRPr="00D16308">
        <w:rPr>
          <w:b/>
          <w:bCs/>
          <w:lang w:eastAsia="zh-CN"/>
        </w:rPr>
        <w:t>. It is left to RAN3 which RAN node sends the resume indication to the UE.</w:t>
      </w:r>
    </w:p>
    <w:p w14:paraId="7CC3D9A3" w14:textId="1A106B87" w:rsidR="00037533" w:rsidRPr="00697145" w:rsidRDefault="00037533" w:rsidP="00037533">
      <w:pPr>
        <w:pStyle w:val="BodyText"/>
        <w:rPr>
          <w:rFonts w:eastAsiaTheme="minorEastAsia"/>
          <w:sz w:val="28"/>
          <w:szCs w:val="36"/>
          <w:lang w:eastAsia="zh-CN"/>
        </w:rPr>
      </w:pPr>
      <w:r w:rsidRPr="00427355">
        <w:rPr>
          <w:sz w:val="28"/>
          <w:szCs w:val="36"/>
          <w:lang w:eastAsia="zh-CN"/>
        </w:rPr>
        <w:t>2.</w:t>
      </w:r>
      <w:r w:rsidR="00B51ABD">
        <w:rPr>
          <w:sz w:val="28"/>
          <w:szCs w:val="36"/>
          <w:lang w:eastAsia="zh-CN"/>
        </w:rPr>
        <w:t>3</w:t>
      </w:r>
      <w:r w:rsidRPr="00427355">
        <w:rPr>
          <w:sz w:val="28"/>
          <w:szCs w:val="36"/>
          <w:lang w:eastAsia="zh-CN"/>
        </w:rPr>
        <w:t xml:space="preserve"> </w:t>
      </w:r>
      <w:r w:rsidR="00D31908">
        <w:rPr>
          <w:sz w:val="28"/>
          <w:szCs w:val="36"/>
          <w:lang w:eastAsia="zh-CN"/>
        </w:rPr>
        <w:t xml:space="preserve">RRC message </w:t>
      </w:r>
      <w:r w:rsidR="0067279E">
        <w:rPr>
          <w:sz w:val="28"/>
          <w:szCs w:val="36"/>
          <w:lang w:eastAsia="zh-CN"/>
        </w:rPr>
        <w:t xml:space="preserve">to report another node associated </w:t>
      </w:r>
      <w:proofErr w:type="spellStart"/>
      <w:r w:rsidR="00D31908">
        <w:rPr>
          <w:sz w:val="28"/>
          <w:szCs w:val="36"/>
          <w:lang w:eastAsia="zh-CN"/>
        </w:rPr>
        <w:t>QoE</w:t>
      </w:r>
      <w:proofErr w:type="spellEnd"/>
      <w:r w:rsidR="00D31908">
        <w:rPr>
          <w:sz w:val="28"/>
          <w:szCs w:val="36"/>
          <w:lang w:eastAsia="zh-CN"/>
        </w:rPr>
        <w:t xml:space="preserve"> </w:t>
      </w:r>
    </w:p>
    <w:p w14:paraId="35EBEFC3" w14:textId="7C1F8FD5" w:rsidR="000C3B85" w:rsidRDefault="00284867" w:rsidP="00090A63">
      <w:pPr>
        <w:pStyle w:val="BodyText"/>
        <w:rPr>
          <w:lang w:eastAsia="zh-CN"/>
        </w:rPr>
      </w:pPr>
      <w:r>
        <w:rPr>
          <w:lang w:eastAsia="zh-CN"/>
        </w:rPr>
        <w:t xml:space="preserve">In the last RAN2 meeting, there is a bit discussion on which message should be used for </w:t>
      </w:r>
      <w:proofErr w:type="spellStart"/>
      <w:r>
        <w:rPr>
          <w:lang w:eastAsia="zh-CN"/>
        </w:rPr>
        <w:t>QoE</w:t>
      </w:r>
      <w:proofErr w:type="spellEnd"/>
      <w:r>
        <w:rPr>
          <w:lang w:eastAsia="zh-CN"/>
        </w:rPr>
        <w:t xml:space="preserve"> reporting for the other RAN node associated </w:t>
      </w:r>
      <w:proofErr w:type="spellStart"/>
      <w:r>
        <w:rPr>
          <w:lang w:eastAsia="zh-CN"/>
        </w:rPr>
        <w:t>QoE</w:t>
      </w:r>
      <w:proofErr w:type="spellEnd"/>
      <w:r>
        <w:rPr>
          <w:lang w:eastAsia="zh-CN"/>
        </w:rPr>
        <w:t xml:space="preserve"> configuration, e.g. reporting SN-associated </w:t>
      </w:r>
      <w:proofErr w:type="spellStart"/>
      <w:r>
        <w:rPr>
          <w:lang w:eastAsia="zh-CN"/>
        </w:rPr>
        <w:t>QoE</w:t>
      </w:r>
      <w:proofErr w:type="spellEnd"/>
      <w:r>
        <w:rPr>
          <w:lang w:eastAsia="zh-CN"/>
        </w:rPr>
        <w:t xml:space="preserve"> </w:t>
      </w:r>
      <w:r w:rsidR="00ED0D70">
        <w:rPr>
          <w:lang w:eastAsia="zh-CN"/>
        </w:rPr>
        <w:t>measurement</w:t>
      </w:r>
      <w:r>
        <w:rPr>
          <w:lang w:eastAsia="zh-CN"/>
        </w:rPr>
        <w:t xml:space="preserve"> over SRB4, reporting MN-associated </w:t>
      </w:r>
      <w:proofErr w:type="spellStart"/>
      <w:r w:rsidR="00ED0D70">
        <w:rPr>
          <w:lang w:eastAsia="zh-CN"/>
        </w:rPr>
        <w:t>QoE</w:t>
      </w:r>
      <w:proofErr w:type="spellEnd"/>
      <w:r w:rsidR="00ED0D70">
        <w:rPr>
          <w:lang w:eastAsia="zh-CN"/>
        </w:rPr>
        <w:t xml:space="preserve"> measurement over SRB5</w:t>
      </w:r>
      <w:r w:rsidR="006C7BA1">
        <w:rPr>
          <w:lang w:eastAsia="zh-CN"/>
        </w:rPr>
        <w:t>. There are some FFS issues as following related with this.</w:t>
      </w:r>
    </w:p>
    <w:p w14:paraId="62BEDFCE" w14:textId="77777777" w:rsidR="00037533" w:rsidRPr="006C7BA1" w:rsidRDefault="00037533" w:rsidP="006C7BA1">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lang w:val="en-US"/>
        </w:rPr>
      </w:pPr>
      <w:r w:rsidRPr="00CF3DE9">
        <w:rPr>
          <w:lang w:val="en-US"/>
        </w:rPr>
        <w:t xml:space="preserve">3: MN- or SN-associated </w:t>
      </w:r>
      <w:proofErr w:type="spellStart"/>
      <w:r w:rsidRPr="00CF3DE9">
        <w:rPr>
          <w:lang w:val="en-US"/>
        </w:rPr>
        <w:t>QoE</w:t>
      </w:r>
      <w:proofErr w:type="spellEnd"/>
      <w:r w:rsidRPr="00CF3DE9">
        <w:rPr>
          <w:lang w:val="en-US"/>
        </w:rPr>
        <w:t xml:space="preserve"> reports can use either SRB4 or SRB5 if only one of SRB4 or SRB5 is configured for the UE. </w:t>
      </w:r>
      <w:r w:rsidRPr="006C7BA1">
        <w:rPr>
          <w:highlight w:val="yellow"/>
          <w:lang w:val="en-US"/>
        </w:rPr>
        <w:t>FFS whether network configuration is needed.</w:t>
      </w:r>
    </w:p>
    <w:p w14:paraId="4F9CD513" w14:textId="77777777" w:rsidR="00037533" w:rsidRPr="00CF3DE9" w:rsidRDefault="00037533" w:rsidP="006C7BA1">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val="en-US"/>
        </w:rPr>
      </w:pPr>
      <w:r w:rsidRPr="00CF3DE9">
        <w:rPr>
          <w:lang w:val="en-US"/>
        </w:rPr>
        <w:t xml:space="preserve">9: For NR-DC, if SRB5 is not configured (FFS on the SCG deactivation case), UE can transmit the SN-associated </w:t>
      </w:r>
      <w:proofErr w:type="spellStart"/>
      <w:r w:rsidRPr="00CF3DE9">
        <w:rPr>
          <w:lang w:val="en-US"/>
        </w:rPr>
        <w:t>QoE</w:t>
      </w:r>
      <w:proofErr w:type="spellEnd"/>
      <w:r w:rsidRPr="00CF3DE9">
        <w:rPr>
          <w:lang w:val="en-US"/>
        </w:rPr>
        <w:t xml:space="preserve"> reports via SRB4. </w:t>
      </w:r>
      <w:r w:rsidRPr="006C7BA1">
        <w:rPr>
          <w:highlight w:val="yellow"/>
          <w:lang w:val="en-US"/>
        </w:rPr>
        <w:t>FFS whether there are some ambiguities how MN knows where to forward this.</w:t>
      </w:r>
      <w:r w:rsidRPr="00CF3DE9">
        <w:rPr>
          <w:lang w:val="en-US"/>
        </w:rPr>
        <w:t xml:space="preserve"> </w:t>
      </w:r>
    </w:p>
    <w:p w14:paraId="5171A553" w14:textId="75995C80" w:rsidR="000C3B85" w:rsidRDefault="006C7BA1" w:rsidP="00090A63">
      <w:pPr>
        <w:pStyle w:val="BodyText"/>
        <w:rPr>
          <w:i/>
          <w:iCs/>
          <w:noProof/>
        </w:rPr>
      </w:pPr>
      <w:r>
        <w:rPr>
          <w:lang w:eastAsia="zh-CN"/>
        </w:rPr>
        <w:t>Currently, there are two RRC message</w:t>
      </w:r>
      <w:r w:rsidR="0067279E">
        <w:rPr>
          <w:lang w:eastAsia="zh-CN"/>
        </w:rPr>
        <w:t>s</w:t>
      </w:r>
      <w:r>
        <w:rPr>
          <w:lang w:eastAsia="zh-CN"/>
        </w:rPr>
        <w:t xml:space="preserve"> </w:t>
      </w:r>
      <w:r w:rsidR="0067279E">
        <w:rPr>
          <w:lang w:eastAsia="zh-CN"/>
        </w:rPr>
        <w:t>to be used</w:t>
      </w:r>
      <w:r w:rsidR="00D3190F">
        <w:rPr>
          <w:lang w:eastAsia="zh-CN"/>
        </w:rPr>
        <w:t xml:space="preserve"> for reporting another RAN node associated </w:t>
      </w:r>
      <w:proofErr w:type="spellStart"/>
      <w:r w:rsidR="00D3190F">
        <w:rPr>
          <w:lang w:eastAsia="zh-CN"/>
        </w:rPr>
        <w:t>QoE</w:t>
      </w:r>
      <w:proofErr w:type="spellEnd"/>
      <w:r w:rsidR="00D3190F">
        <w:rPr>
          <w:lang w:eastAsia="zh-CN"/>
        </w:rPr>
        <w:t xml:space="preserve"> measurement</w:t>
      </w:r>
      <w:r>
        <w:rPr>
          <w:lang w:eastAsia="zh-CN"/>
        </w:rPr>
        <w:t xml:space="preserve">, one is </w:t>
      </w:r>
      <w:proofErr w:type="spellStart"/>
      <w:r w:rsidR="0067279E" w:rsidRPr="00F43A82">
        <w:rPr>
          <w:i/>
        </w:rPr>
        <w:t>MeasurementReportAppLayer</w:t>
      </w:r>
      <w:proofErr w:type="spellEnd"/>
      <w:r w:rsidR="0067279E">
        <w:rPr>
          <w:i/>
        </w:rPr>
        <w:t xml:space="preserve">, </w:t>
      </w:r>
      <w:r w:rsidR="0067279E" w:rsidRPr="00D3190F">
        <w:rPr>
          <w:iCs/>
        </w:rPr>
        <w:t>another is</w:t>
      </w:r>
      <w:r w:rsidR="0013722E">
        <w:rPr>
          <w:iCs/>
        </w:rPr>
        <w:t xml:space="preserve"> </w:t>
      </w:r>
      <w:r w:rsidR="0013722E" w:rsidRPr="00F43A82">
        <w:rPr>
          <w:i/>
          <w:iCs/>
          <w:noProof/>
        </w:rPr>
        <w:t>ULInformationTransferMRDC</w:t>
      </w:r>
      <w:r w:rsidR="0013722E">
        <w:rPr>
          <w:i/>
          <w:iCs/>
          <w:noProof/>
        </w:rPr>
        <w:t>.</w:t>
      </w:r>
    </w:p>
    <w:p w14:paraId="32FCC9AB" w14:textId="520B1AD6" w:rsidR="00DA18B4" w:rsidRDefault="0013722E" w:rsidP="00090A63">
      <w:pPr>
        <w:pStyle w:val="BodyText"/>
        <w:rPr>
          <w:iCs/>
        </w:rPr>
      </w:pPr>
      <w:r w:rsidRPr="0013722E">
        <w:rPr>
          <w:noProof/>
        </w:rPr>
        <w:t xml:space="preserve">If </w:t>
      </w:r>
      <w:proofErr w:type="spellStart"/>
      <w:r w:rsidRPr="00F43A82">
        <w:rPr>
          <w:i/>
        </w:rPr>
        <w:t>MeasurementReportAppLayer</w:t>
      </w:r>
      <w:proofErr w:type="spellEnd"/>
      <w:r>
        <w:rPr>
          <w:i/>
        </w:rPr>
        <w:t xml:space="preserve"> </w:t>
      </w:r>
      <w:r w:rsidRPr="002B6ABB">
        <w:rPr>
          <w:iCs/>
        </w:rPr>
        <w:t xml:space="preserve">is used, then the MN needs to decode the message, and forward the </w:t>
      </w:r>
      <w:proofErr w:type="spellStart"/>
      <w:r w:rsidRPr="002B6ABB">
        <w:rPr>
          <w:iCs/>
        </w:rPr>
        <w:t>QoE</w:t>
      </w:r>
      <w:proofErr w:type="spellEnd"/>
      <w:r w:rsidRPr="002B6ABB">
        <w:rPr>
          <w:iCs/>
        </w:rPr>
        <w:t xml:space="preserve"> report container to SN. MN can determine</w:t>
      </w:r>
      <w:r w:rsidR="00014FB1">
        <w:rPr>
          <w:iCs/>
        </w:rPr>
        <w:t xml:space="preserve"> whether to forward </w:t>
      </w:r>
      <w:proofErr w:type="spellStart"/>
      <w:r w:rsidR="00014FB1">
        <w:rPr>
          <w:iCs/>
        </w:rPr>
        <w:t>QoE</w:t>
      </w:r>
      <w:proofErr w:type="spellEnd"/>
      <w:r w:rsidR="00014FB1">
        <w:rPr>
          <w:iCs/>
        </w:rPr>
        <w:t xml:space="preserve"> report based on the RRC ID</w:t>
      </w:r>
      <w:r w:rsidR="00B4295A">
        <w:rPr>
          <w:iCs/>
        </w:rPr>
        <w:t xml:space="preserve"> (and </w:t>
      </w:r>
      <w:proofErr w:type="spellStart"/>
      <w:r w:rsidR="00B4295A">
        <w:rPr>
          <w:iCs/>
        </w:rPr>
        <w:t>QoE</w:t>
      </w:r>
      <w:proofErr w:type="spellEnd"/>
      <w:r w:rsidR="00B4295A">
        <w:rPr>
          <w:iCs/>
        </w:rPr>
        <w:t xml:space="preserve"> Reference)</w:t>
      </w:r>
      <w:r w:rsidR="00014FB1">
        <w:rPr>
          <w:iCs/>
        </w:rPr>
        <w:t>.</w:t>
      </w:r>
      <w:r w:rsidR="00794525">
        <w:rPr>
          <w:iCs/>
        </w:rPr>
        <w:t xml:space="preserve"> </w:t>
      </w:r>
      <w:r w:rsidR="00DA18B4">
        <w:rPr>
          <w:iCs/>
        </w:rPr>
        <w:t xml:space="preserve">As RAN3 agreed, the MN and SN will coordinate the </w:t>
      </w:r>
      <w:proofErr w:type="spellStart"/>
      <w:r w:rsidR="00DA18B4">
        <w:rPr>
          <w:iCs/>
        </w:rPr>
        <w:t>QoE</w:t>
      </w:r>
      <w:proofErr w:type="spellEnd"/>
      <w:r w:rsidR="00DA18B4">
        <w:rPr>
          <w:iCs/>
        </w:rPr>
        <w:t xml:space="preserve"> </w:t>
      </w:r>
      <w:proofErr w:type="gramStart"/>
      <w:r w:rsidR="00DA18B4">
        <w:rPr>
          <w:iCs/>
        </w:rPr>
        <w:t>configuration</w:t>
      </w:r>
      <w:proofErr w:type="gramEnd"/>
      <w:r w:rsidR="00DA18B4">
        <w:rPr>
          <w:iCs/>
        </w:rPr>
        <w:t xml:space="preserve"> and it is assumed the MCE information and </w:t>
      </w:r>
      <w:proofErr w:type="spellStart"/>
      <w:r w:rsidR="00DA18B4">
        <w:rPr>
          <w:iCs/>
        </w:rPr>
        <w:t>Qo</w:t>
      </w:r>
      <w:r w:rsidR="00DA18B4" w:rsidRPr="00697145">
        <w:rPr>
          <w:rFonts w:hint="eastAsia"/>
          <w:iCs/>
        </w:rPr>
        <w:t>E</w:t>
      </w:r>
      <w:proofErr w:type="spellEnd"/>
      <w:r w:rsidR="00DA18B4">
        <w:rPr>
          <w:iCs/>
        </w:rPr>
        <w:t xml:space="preserve"> </w:t>
      </w:r>
      <w:r w:rsidR="00DA18B4" w:rsidRPr="00697145">
        <w:rPr>
          <w:iCs/>
        </w:rPr>
        <w:t xml:space="preserve">configuration information </w:t>
      </w:r>
      <w:r w:rsidR="00DA18B4">
        <w:rPr>
          <w:iCs/>
        </w:rPr>
        <w:t xml:space="preserve">for all the </w:t>
      </w:r>
      <w:proofErr w:type="spellStart"/>
      <w:r w:rsidR="00DA18B4">
        <w:rPr>
          <w:iCs/>
        </w:rPr>
        <w:t>QoE</w:t>
      </w:r>
      <w:proofErr w:type="spellEnd"/>
      <w:r w:rsidR="00DA18B4">
        <w:rPr>
          <w:iCs/>
        </w:rPr>
        <w:t xml:space="preserve"> configurations should be</w:t>
      </w:r>
      <w:r w:rsidR="009057CA">
        <w:rPr>
          <w:iCs/>
        </w:rPr>
        <w:t xml:space="preserve"> available to both of MN and SN. In case of no MCE info is not configured in the MN or SN for a specific </w:t>
      </w:r>
      <w:proofErr w:type="spellStart"/>
      <w:r w:rsidR="009057CA">
        <w:rPr>
          <w:iCs/>
        </w:rPr>
        <w:t>QoE</w:t>
      </w:r>
      <w:proofErr w:type="spellEnd"/>
      <w:r w:rsidR="009057CA">
        <w:rPr>
          <w:iCs/>
        </w:rPr>
        <w:t xml:space="preserve"> configuration, then MN or SN can forward to the other RAN node.</w:t>
      </w:r>
    </w:p>
    <w:p w14:paraId="653F8D1C" w14:textId="1C94F89B" w:rsidR="00B02839" w:rsidRDefault="00794525" w:rsidP="00090A63">
      <w:pPr>
        <w:pStyle w:val="BodyText"/>
        <w:rPr>
          <w:iCs/>
        </w:rPr>
      </w:pPr>
      <w:r>
        <w:rPr>
          <w:lang w:eastAsia="zh-CN"/>
        </w:rPr>
        <w:t>If</w:t>
      </w:r>
      <w:r w:rsidRPr="00794525">
        <w:rPr>
          <w:i/>
          <w:iCs/>
          <w:noProof/>
        </w:rPr>
        <w:t xml:space="preserve"> </w:t>
      </w:r>
      <w:r w:rsidRPr="00F43A82">
        <w:rPr>
          <w:i/>
          <w:iCs/>
          <w:noProof/>
        </w:rPr>
        <w:t>ULInformationTransferMRDC</w:t>
      </w:r>
      <w:r>
        <w:rPr>
          <w:i/>
          <w:iCs/>
          <w:noProof/>
        </w:rPr>
        <w:t xml:space="preserve"> </w:t>
      </w:r>
      <w:r w:rsidRPr="00794525">
        <w:rPr>
          <w:iCs/>
        </w:rPr>
        <w:t xml:space="preserve">is used, then MN does not </w:t>
      </w:r>
      <w:r w:rsidR="003C5B1C">
        <w:rPr>
          <w:iCs/>
        </w:rPr>
        <w:t xml:space="preserve">need to </w:t>
      </w:r>
      <w:r w:rsidRPr="00794525">
        <w:rPr>
          <w:iCs/>
        </w:rPr>
        <w:t>decode</w:t>
      </w:r>
      <w:r w:rsidR="00031232">
        <w:rPr>
          <w:iCs/>
        </w:rPr>
        <w:t xml:space="preserve"> </w:t>
      </w:r>
      <w:r w:rsidR="003C5B1C">
        <w:rPr>
          <w:iCs/>
        </w:rPr>
        <w:t xml:space="preserve">the </w:t>
      </w:r>
      <w:r w:rsidR="00031232">
        <w:rPr>
          <w:iCs/>
        </w:rPr>
        <w:t>message and directly forward to SN. SN will decode the message.</w:t>
      </w:r>
      <w:r w:rsidR="001648EA">
        <w:rPr>
          <w:iCs/>
        </w:rPr>
        <w:t xml:space="preserve"> This </w:t>
      </w:r>
      <w:r w:rsidR="00ED65CF">
        <w:rPr>
          <w:iCs/>
        </w:rPr>
        <w:t>option</w:t>
      </w:r>
      <w:r w:rsidR="001648EA">
        <w:rPr>
          <w:iCs/>
        </w:rPr>
        <w:t xml:space="preserve"> </w:t>
      </w:r>
      <w:r w:rsidR="00B02839">
        <w:rPr>
          <w:iCs/>
        </w:rPr>
        <w:t xml:space="preserve">may </w:t>
      </w:r>
      <w:r w:rsidR="00247D12">
        <w:rPr>
          <w:iCs/>
        </w:rPr>
        <w:t>have</w:t>
      </w:r>
      <w:r w:rsidR="00B02839">
        <w:rPr>
          <w:iCs/>
        </w:rPr>
        <w:t xml:space="preserve"> some benefits that MN does not need to decode the messages if the </w:t>
      </w:r>
      <w:proofErr w:type="spellStart"/>
      <w:r w:rsidR="00B02839">
        <w:rPr>
          <w:iCs/>
        </w:rPr>
        <w:t>Qo</w:t>
      </w:r>
      <w:r w:rsidR="00B02839" w:rsidRPr="00B02839">
        <w:rPr>
          <w:rFonts w:hint="eastAsia"/>
          <w:iCs/>
        </w:rPr>
        <w:t>E</w:t>
      </w:r>
      <w:proofErr w:type="spellEnd"/>
      <w:r w:rsidR="00B02839">
        <w:rPr>
          <w:iCs/>
        </w:rPr>
        <w:t xml:space="preserve"> report is not related to MN (no MCE address). </w:t>
      </w:r>
    </w:p>
    <w:p w14:paraId="59D3FFD0" w14:textId="2EA79A94" w:rsidR="00A44BC0" w:rsidRDefault="00B02839" w:rsidP="00090A63">
      <w:pPr>
        <w:pStyle w:val="BodyText"/>
        <w:rPr>
          <w:iCs/>
        </w:rPr>
      </w:pPr>
      <w:r>
        <w:rPr>
          <w:iCs/>
        </w:rPr>
        <w:t xml:space="preserve">However, </w:t>
      </w:r>
      <w:r w:rsidR="00A44BC0">
        <w:rPr>
          <w:iCs/>
        </w:rPr>
        <w:t xml:space="preserve">it is possible that MN configure </w:t>
      </w:r>
      <w:r w:rsidR="009057CA">
        <w:rPr>
          <w:iCs/>
        </w:rPr>
        <w:t xml:space="preserve">SN-associated </w:t>
      </w:r>
      <w:proofErr w:type="spellStart"/>
      <w:r w:rsidR="009057CA">
        <w:rPr>
          <w:iCs/>
        </w:rPr>
        <w:t>QoE</w:t>
      </w:r>
      <w:proofErr w:type="spellEnd"/>
      <w:r w:rsidR="009057CA">
        <w:rPr>
          <w:iCs/>
        </w:rPr>
        <w:t xml:space="preserve"> (</w:t>
      </w:r>
      <w:proofErr w:type="spellStart"/>
      <w:r w:rsidR="009057CA">
        <w:rPr>
          <w:iCs/>
        </w:rPr>
        <w:t>e.g.</w:t>
      </w:r>
      <w:r w:rsidR="00A44BC0">
        <w:rPr>
          <w:iCs/>
        </w:rPr>
        <w:t>m</w:t>
      </w:r>
      <w:proofErr w:type="spellEnd"/>
      <w:r w:rsidR="00A44BC0">
        <w:rPr>
          <w:iCs/>
        </w:rPr>
        <w:t xml:space="preserve">-based </w:t>
      </w:r>
      <w:proofErr w:type="spellStart"/>
      <w:r w:rsidR="00A44BC0">
        <w:rPr>
          <w:iCs/>
        </w:rPr>
        <w:t>QoE</w:t>
      </w:r>
      <w:proofErr w:type="spellEnd"/>
      <w:r w:rsidR="009057CA">
        <w:rPr>
          <w:iCs/>
        </w:rPr>
        <w:t xml:space="preserve"> from </w:t>
      </w:r>
      <w:r w:rsidR="00A44BC0">
        <w:rPr>
          <w:iCs/>
        </w:rPr>
        <w:t>SN</w:t>
      </w:r>
      <w:r w:rsidR="009057CA">
        <w:rPr>
          <w:iCs/>
        </w:rPr>
        <w:t>)</w:t>
      </w:r>
      <w:r w:rsidR="00A44BC0">
        <w:rPr>
          <w:iCs/>
        </w:rPr>
        <w:t xml:space="preserve">, and probably SN configure </w:t>
      </w:r>
      <w:r w:rsidR="009057CA">
        <w:rPr>
          <w:iCs/>
        </w:rPr>
        <w:t xml:space="preserve">MN associated </w:t>
      </w:r>
      <w:proofErr w:type="spellStart"/>
      <w:r w:rsidR="009057CA">
        <w:rPr>
          <w:iCs/>
        </w:rPr>
        <w:t>QoE</w:t>
      </w:r>
      <w:proofErr w:type="spellEnd"/>
      <w:r w:rsidR="009057CA">
        <w:rPr>
          <w:iCs/>
        </w:rPr>
        <w:t xml:space="preserve"> (</w:t>
      </w:r>
      <w:proofErr w:type="gramStart"/>
      <w:r w:rsidR="009057CA">
        <w:rPr>
          <w:iCs/>
        </w:rPr>
        <w:t>e.g.</w:t>
      </w:r>
      <w:proofErr w:type="gramEnd"/>
      <w:r w:rsidR="009057CA">
        <w:rPr>
          <w:iCs/>
        </w:rPr>
        <w:t xml:space="preserve"> </w:t>
      </w:r>
      <w:r w:rsidR="00A44BC0">
        <w:rPr>
          <w:iCs/>
        </w:rPr>
        <w:t xml:space="preserve">m-based </w:t>
      </w:r>
      <w:proofErr w:type="spellStart"/>
      <w:r w:rsidR="00A44BC0">
        <w:rPr>
          <w:iCs/>
        </w:rPr>
        <w:t>QoE</w:t>
      </w:r>
      <w:proofErr w:type="spellEnd"/>
      <w:r w:rsidR="00A44BC0">
        <w:rPr>
          <w:iCs/>
        </w:rPr>
        <w:t xml:space="preserve"> </w:t>
      </w:r>
      <w:r w:rsidR="009057CA">
        <w:rPr>
          <w:iCs/>
        </w:rPr>
        <w:t xml:space="preserve">from </w:t>
      </w:r>
      <w:r w:rsidR="00A44BC0">
        <w:rPr>
          <w:iCs/>
        </w:rPr>
        <w:t>MN</w:t>
      </w:r>
      <w:r w:rsidR="005B6DF1">
        <w:rPr>
          <w:iCs/>
        </w:rPr>
        <w:t xml:space="preserve">, </w:t>
      </w:r>
      <w:r w:rsidR="00A44BC0">
        <w:rPr>
          <w:iCs/>
        </w:rPr>
        <w:t xml:space="preserve">then the UE does not know </w:t>
      </w:r>
      <w:r w:rsidR="00A44BC0" w:rsidRPr="005B6DF1">
        <w:rPr>
          <w:rFonts w:hint="eastAsia"/>
          <w:iCs/>
        </w:rPr>
        <w:t>which</w:t>
      </w:r>
      <w:r w:rsidR="00A44BC0">
        <w:rPr>
          <w:iCs/>
        </w:rPr>
        <w:t xml:space="preserve"> RAN </w:t>
      </w:r>
      <w:r w:rsidR="00A44BC0">
        <w:rPr>
          <w:iCs/>
        </w:rPr>
        <w:lastRenderedPageBreak/>
        <w:t xml:space="preserve">node each </w:t>
      </w:r>
      <w:proofErr w:type="spellStart"/>
      <w:r w:rsidR="00A44BC0">
        <w:rPr>
          <w:iCs/>
        </w:rPr>
        <w:t>QoE</w:t>
      </w:r>
      <w:proofErr w:type="spellEnd"/>
      <w:r w:rsidR="00A44BC0">
        <w:rPr>
          <w:iCs/>
        </w:rPr>
        <w:t xml:space="preserve"> measurement should be </w:t>
      </w:r>
      <w:r w:rsidR="009057CA">
        <w:rPr>
          <w:iCs/>
        </w:rPr>
        <w:t>associated</w:t>
      </w:r>
      <w:r w:rsidR="00A44BC0">
        <w:rPr>
          <w:iCs/>
        </w:rPr>
        <w:t xml:space="preserve">, that means UE does not know which </w:t>
      </w:r>
      <w:r w:rsidR="00331414">
        <w:rPr>
          <w:iCs/>
        </w:rPr>
        <w:t xml:space="preserve">reporting message should be used. </w:t>
      </w:r>
    </w:p>
    <w:p w14:paraId="503C05CB" w14:textId="6EE1F149" w:rsidR="00A44BC0" w:rsidRDefault="00331414" w:rsidP="00090A63">
      <w:pPr>
        <w:pStyle w:val="BodyText"/>
        <w:rPr>
          <w:b/>
          <w:bCs/>
          <w:noProof/>
        </w:rPr>
      </w:pPr>
      <w:r w:rsidRPr="00247D12">
        <w:rPr>
          <w:b/>
          <w:bCs/>
          <w:iCs/>
        </w:rPr>
        <w:t>Observation</w:t>
      </w:r>
      <w:r w:rsidR="004C34A7">
        <w:rPr>
          <w:b/>
          <w:bCs/>
          <w:iCs/>
        </w:rPr>
        <w:t xml:space="preserve"> 1</w:t>
      </w:r>
      <w:r w:rsidRPr="00247D12">
        <w:rPr>
          <w:b/>
          <w:bCs/>
          <w:iCs/>
        </w:rPr>
        <w:t xml:space="preserve">: In NR-DC, </w:t>
      </w:r>
      <w:r w:rsidR="009057CA">
        <w:rPr>
          <w:b/>
          <w:bCs/>
          <w:iCs/>
        </w:rPr>
        <w:t xml:space="preserve">it is possible MN configures SN associated </w:t>
      </w:r>
      <w:proofErr w:type="spellStart"/>
      <w:r w:rsidR="009057CA">
        <w:rPr>
          <w:b/>
          <w:bCs/>
          <w:iCs/>
        </w:rPr>
        <w:t>QoE</w:t>
      </w:r>
      <w:proofErr w:type="spellEnd"/>
      <w:r w:rsidR="009057CA">
        <w:rPr>
          <w:b/>
          <w:bCs/>
          <w:iCs/>
        </w:rPr>
        <w:t xml:space="preserve"> to UE or SN configures MN associated </w:t>
      </w:r>
      <w:proofErr w:type="spellStart"/>
      <w:r w:rsidR="00D16308">
        <w:rPr>
          <w:b/>
          <w:bCs/>
          <w:iCs/>
        </w:rPr>
        <w:t>QoE</w:t>
      </w:r>
      <w:proofErr w:type="spellEnd"/>
      <w:r w:rsidR="00D16308">
        <w:rPr>
          <w:b/>
          <w:bCs/>
          <w:iCs/>
        </w:rPr>
        <w:t xml:space="preserve"> to UE, and </w:t>
      </w:r>
      <w:r w:rsidRPr="00247D12">
        <w:rPr>
          <w:b/>
          <w:bCs/>
          <w:iCs/>
        </w:rPr>
        <w:t xml:space="preserve">UE does not know </w:t>
      </w:r>
      <w:r w:rsidRPr="00247D12">
        <w:rPr>
          <w:rFonts w:hint="eastAsia"/>
          <w:b/>
          <w:bCs/>
          <w:iCs/>
        </w:rPr>
        <w:t>which</w:t>
      </w:r>
      <w:r w:rsidRPr="00247D12">
        <w:rPr>
          <w:b/>
          <w:bCs/>
          <w:iCs/>
        </w:rPr>
        <w:t xml:space="preserve"> RAN node each </w:t>
      </w:r>
      <w:proofErr w:type="spellStart"/>
      <w:r w:rsidRPr="00247D12">
        <w:rPr>
          <w:b/>
          <w:bCs/>
          <w:iCs/>
        </w:rPr>
        <w:t>QoE</w:t>
      </w:r>
      <w:proofErr w:type="spellEnd"/>
      <w:r w:rsidRPr="00247D12">
        <w:rPr>
          <w:b/>
          <w:bCs/>
          <w:iCs/>
        </w:rPr>
        <w:t xml:space="preserve"> measurement should be </w:t>
      </w:r>
      <w:proofErr w:type="gramStart"/>
      <w:r w:rsidR="009057CA">
        <w:rPr>
          <w:b/>
          <w:bCs/>
          <w:iCs/>
        </w:rPr>
        <w:t>associated</w:t>
      </w:r>
      <w:r w:rsidRPr="00247D12">
        <w:rPr>
          <w:b/>
          <w:bCs/>
          <w:iCs/>
        </w:rPr>
        <w:t>,</w:t>
      </w:r>
      <w:r w:rsidR="00FF39A9">
        <w:rPr>
          <w:b/>
          <w:bCs/>
          <w:iCs/>
        </w:rPr>
        <w:t xml:space="preserve"> </w:t>
      </w:r>
      <w:r w:rsidRPr="00247D12">
        <w:rPr>
          <w:b/>
          <w:bCs/>
          <w:iCs/>
        </w:rPr>
        <w:t>and</w:t>
      </w:r>
      <w:proofErr w:type="gramEnd"/>
      <w:r w:rsidRPr="00247D12">
        <w:rPr>
          <w:b/>
          <w:bCs/>
          <w:iCs/>
        </w:rPr>
        <w:t xml:space="preserve"> does not know which reporting message should be used if both </w:t>
      </w:r>
      <w:proofErr w:type="spellStart"/>
      <w:r w:rsidRPr="00247D12">
        <w:rPr>
          <w:b/>
          <w:bCs/>
          <w:i/>
        </w:rPr>
        <w:t>MeasurementReportAppLayer</w:t>
      </w:r>
      <w:proofErr w:type="spellEnd"/>
      <w:r w:rsidRPr="00247D12">
        <w:rPr>
          <w:b/>
          <w:bCs/>
          <w:i/>
        </w:rPr>
        <w:t xml:space="preserve">, </w:t>
      </w:r>
      <w:r w:rsidRPr="00247D12">
        <w:rPr>
          <w:b/>
          <w:bCs/>
          <w:iCs/>
        </w:rPr>
        <w:t xml:space="preserve">and </w:t>
      </w:r>
      <w:r w:rsidRPr="00247D12">
        <w:rPr>
          <w:b/>
          <w:bCs/>
          <w:i/>
          <w:iCs/>
          <w:noProof/>
        </w:rPr>
        <w:t xml:space="preserve">ULInformationTransferMRDC </w:t>
      </w:r>
      <w:r w:rsidR="00247D12" w:rsidRPr="00247D12">
        <w:rPr>
          <w:b/>
          <w:bCs/>
          <w:noProof/>
        </w:rPr>
        <w:t>messages are introduced.</w:t>
      </w:r>
    </w:p>
    <w:p w14:paraId="1485F528" w14:textId="356093AC" w:rsidR="00247D12" w:rsidRDefault="00247D12" w:rsidP="00090A63">
      <w:pPr>
        <w:pStyle w:val="BodyText"/>
        <w:rPr>
          <w:i/>
        </w:rPr>
      </w:pPr>
      <w:proofErr w:type="spellStart"/>
      <w:r w:rsidRPr="00080B21">
        <w:rPr>
          <w:i/>
          <w:iCs/>
        </w:rPr>
        <w:t>MeasurementReportAppLayer</w:t>
      </w:r>
      <w:proofErr w:type="spellEnd"/>
      <w:r w:rsidRPr="00247D12">
        <w:t xml:space="preserve"> can be used for all the cases and MN can determine</w:t>
      </w:r>
      <w:r>
        <w:t xml:space="preserve"> whether to forward to SN based on whether there is MCE address configured for the RRC ID</w:t>
      </w:r>
      <w:r w:rsidR="00080B21">
        <w:t xml:space="preserve">. Another benefit of only using </w:t>
      </w:r>
      <w:proofErr w:type="spellStart"/>
      <w:r w:rsidR="00080B21" w:rsidRPr="00080B21">
        <w:rPr>
          <w:i/>
          <w:iCs/>
        </w:rPr>
        <w:t>MeasurementReportAppLayer</w:t>
      </w:r>
      <w:proofErr w:type="spellEnd"/>
      <w:r w:rsidR="00080B21">
        <w:rPr>
          <w:i/>
          <w:iCs/>
        </w:rPr>
        <w:t xml:space="preserve"> </w:t>
      </w:r>
      <w:r w:rsidR="00080B21" w:rsidRPr="00080B21">
        <w:t>message is UE can</w:t>
      </w:r>
      <w:r w:rsidR="00080B21">
        <w:t xml:space="preserve"> include </w:t>
      </w:r>
      <w:r w:rsidR="00080B21" w:rsidRPr="00080B21">
        <w:t xml:space="preserve">MN associated and SN associated </w:t>
      </w:r>
      <w:proofErr w:type="spellStart"/>
      <w:r w:rsidR="00080B21" w:rsidRPr="00080B21">
        <w:t>QoE</w:t>
      </w:r>
      <w:proofErr w:type="spellEnd"/>
      <w:r w:rsidR="00080B21" w:rsidRPr="00080B21">
        <w:t xml:space="preserve"> report in one RRC message.</w:t>
      </w:r>
      <w:r>
        <w:t xml:space="preserve"> </w:t>
      </w:r>
      <w:r w:rsidR="00080B21">
        <w:t>I</w:t>
      </w:r>
      <w:r>
        <w:t xml:space="preserve">t is proposed only </w:t>
      </w:r>
      <w:proofErr w:type="spellStart"/>
      <w:r w:rsidRPr="00247D12">
        <w:rPr>
          <w:i/>
        </w:rPr>
        <w:t>MeasurementReportAppLayer</w:t>
      </w:r>
      <w:proofErr w:type="spellEnd"/>
      <w:r>
        <w:rPr>
          <w:i/>
        </w:rPr>
        <w:t xml:space="preserve"> message is used for </w:t>
      </w:r>
      <w:proofErr w:type="spellStart"/>
      <w:r>
        <w:rPr>
          <w:i/>
        </w:rPr>
        <w:t>QoE</w:t>
      </w:r>
      <w:proofErr w:type="spellEnd"/>
      <w:r>
        <w:rPr>
          <w:i/>
        </w:rPr>
        <w:t xml:space="preserve"> reporting in NR-DC.</w:t>
      </w:r>
    </w:p>
    <w:p w14:paraId="7E9B17DE" w14:textId="03381555" w:rsidR="00247D12" w:rsidRDefault="00247D12" w:rsidP="00090A63">
      <w:pPr>
        <w:pStyle w:val="BodyText"/>
        <w:rPr>
          <w:b/>
          <w:bCs/>
          <w:iCs/>
        </w:rPr>
      </w:pPr>
      <w:r w:rsidRPr="00247D12">
        <w:rPr>
          <w:b/>
          <w:bCs/>
          <w:iCs/>
        </w:rPr>
        <w:t>Proposal</w:t>
      </w:r>
      <w:r>
        <w:rPr>
          <w:b/>
          <w:bCs/>
          <w:iCs/>
        </w:rPr>
        <w:t xml:space="preserve"> </w:t>
      </w:r>
      <w:r w:rsidR="00D346BF">
        <w:rPr>
          <w:b/>
          <w:bCs/>
          <w:iCs/>
        </w:rPr>
        <w:t xml:space="preserve"> </w:t>
      </w:r>
      <w:r>
        <w:rPr>
          <w:b/>
          <w:bCs/>
          <w:iCs/>
        </w:rPr>
        <w:t>5</w:t>
      </w:r>
      <w:r w:rsidRPr="00247D12">
        <w:rPr>
          <w:b/>
          <w:bCs/>
          <w:iCs/>
        </w:rPr>
        <w:t>:</w:t>
      </w:r>
      <w:r w:rsidRPr="00247D12">
        <w:t xml:space="preserve"> </w:t>
      </w:r>
      <w:r>
        <w:rPr>
          <w:b/>
          <w:bCs/>
          <w:iCs/>
        </w:rPr>
        <w:t>O</w:t>
      </w:r>
      <w:r w:rsidRPr="00247D12">
        <w:rPr>
          <w:b/>
          <w:bCs/>
          <w:iCs/>
        </w:rPr>
        <w:t xml:space="preserve">nly </w:t>
      </w:r>
      <w:proofErr w:type="spellStart"/>
      <w:r w:rsidRPr="00E3674A">
        <w:rPr>
          <w:b/>
          <w:bCs/>
          <w:i/>
        </w:rPr>
        <w:t>MeasurementReportAppLayer</w:t>
      </w:r>
      <w:proofErr w:type="spellEnd"/>
      <w:r w:rsidRPr="00247D12">
        <w:rPr>
          <w:b/>
          <w:bCs/>
          <w:iCs/>
        </w:rPr>
        <w:t xml:space="preserve"> message is used for </w:t>
      </w:r>
      <w:proofErr w:type="spellStart"/>
      <w:r w:rsidRPr="00247D12">
        <w:rPr>
          <w:b/>
          <w:bCs/>
          <w:iCs/>
        </w:rPr>
        <w:t>QoE</w:t>
      </w:r>
      <w:proofErr w:type="spellEnd"/>
      <w:r w:rsidRPr="00247D12">
        <w:rPr>
          <w:b/>
          <w:bCs/>
          <w:iCs/>
        </w:rPr>
        <w:t xml:space="preserve"> reporting in NR-DC.</w:t>
      </w:r>
    </w:p>
    <w:p w14:paraId="46207ED6" w14:textId="2BA60CC9" w:rsidR="00CF3DE9" w:rsidRDefault="00080B21" w:rsidP="00090A63">
      <w:pPr>
        <w:pStyle w:val="BodyText"/>
        <w:rPr>
          <w:b/>
          <w:bCs/>
          <w:iCs/>
        </w:rPr>
      </w:pPr>
      <w:r>
        <w:rPr>
          <w:b/>
          <w:bCs/>
          <w:iCs/>
        </w:rPr>
        <w:t>Proposal</w:t>
      </w:r>
      <w:r w:rsidR="00697145">
        <w:rPr>
          <w:b/>
          <w:bCs/>
          <w:iCs/>
        </w:rPr>
        <w:t xml:space="preserve"> </w:t>
      </w:r>
      <w:r>
        <w:rPr>
          <w:b/>
          <w:bCs/>
          <w:iCs/>
        </w:rPr>
        <w:t xml:space="preserve">6: </w:t>
      </w:r>
      <w:r w:rsidRPr="00080B21">
        <w:rPr>
          <w:b/>
          <w:bCs/>
          <w:iCs/>
        </w:rPr>
        <w:t xml:space="preserve">UE can include MN associated and SN associated </w:t>
      </w:r>
      <w:proofErr w:type="spellStart"/>
      <w:r w:rsidRPr="00080B21">
        <w:rPr>
          <w:b/>
          <w:bCs/>
          <w:iCs/>
        </w:rPr>
        <w:t>QoE</w:t>
      </w:r>
      <w:proofErr w:type="spellEnd"/>
      <w:r w:rsidRPr="00080B21">
        <w:rPr>
          <w:b/>
          <w:bCs/>
          <w:iCs/>
        </w:rPr>
        <w:t xml:space="preserve"> report in one </w:t>
      </w:r>
      <w:proofErr w:type="spellStart"/>
      <w:r w:rsidRPr="00080B21">
        <w:rPr>
          <w:b/>
          <w:bCs/>
          <w:i/>
        </w:rPr>
        <w:t>MeasurementReportAppLaye</w:t>
      </w:r>
      <w:r w:rsidRPr="00247D12">
        <w:rPr>
          <w:i/>
        </w:rPr>
        <w:t>r</w:t>
      </w:r>
      <w:proofErr w:type="spellEnd"/>
      <w:r w:rsidRPr="00080B21">
        <w:rPr>
          <w:b/>
          <w:bCs/>
          <w:iCs/>
        </w:rPr>
        <w:t xml:space="preserve"> message</w:t>
      </w:r>
      <w:r w:rsidRPr="00892962">
        <w:rPr>
          <w:b/>
          <w:bCs/>
          <w:iCs/>
        </w:rPr>
        <w:t xml:space="preserve">, </w:t>
      </w:r>
      <w:r w:rsidR="00200E62" w:rsidRPr="00892962">
        <w:rPr>
          <w:b/>
          <w:bCs/>
          <w:iCs/>
        </w:rPr>
        <w:t>MN can determine whether to forward to SN based on whether there is MCE address</w:t>
      </w:r>
      <w:r w:rsidR="00D16308" w:rsidRPr="00892962">
        <w:rPr>
          <w:b/>
          <w:bCs/>
          <w:iCs/>
        </w:rPr>
        <w:t xml:space="preserve"> and </w:t>
      </w:r>
      <w:proofErr w:type="spellStart"/>
      <w:r w:rsidR="00D16308" w:rsidRPr="00892962">
        <w:rPr>
          <w:b/>
          <w:bCs/>
          <w:iCs/>
        </w:rPr>
        <w:t>QoE</w:t>
      </w:r>
      <w:proofErr w:type="spellEnd"/>
      <w:r w:rsidR="00D16308" w:rsidRPr="00892962">
        <w:rPr>
          <w:b/>
          <w:bCs/>
          <w:iCs/>
        </w:rPr>
        <w:t xml:space="preserve"> reference</w:t>
      </w:r>
      <w:r w:rsidR="00200E62" w:rsidRPr="00892962">
        <w:rPr>
          <w:b/>
          <w:bCs/>
          <w:iCs/>
        </w:rPr>
        <w:t xml:space="preserve"> configured for each </w:t>
      </w:r>
      <w:proofErr w:type="spellStart"/>
      <w:r w:rsidR="00200E62" w:rsidRPr="00892962">
        <w:rPr>
          <w:b/>
          <w:bCs/>
          <w:iCs/>
        </w:rPr>
        <w:t>QoE</w:t>
      </w:r>
      <w:proofErr w:type="spellEnd"/>
      <w:r w:rsidR="00200E62" w:rsidRPr="00892962">
        <w:rPr>
          <w:b/>
          <w:bCs/>
          <w:iCs/>
        </w:rPr>
        <w:t xml:space="preserve"> configuration</w:t>
      </w:r>
      <w:r w:rsidR="003D2592" w:rsidRPr="00892962">
        <w:rPr>
          <w:b/>
          <w:bCs/>
          <w:iCs/>
        </w:rPr>
        <w:t xml:space="preserve">, and </w:t>
      </w:r>
      <w:r w:rsidR="00F572CE" w:rsidRPr="00892962">
        <w:rPr>
          <w:b/>
          <w:bCs/>
          <w:iCs/>
        </w:rPr>
        <w:t>vice versa</w:t>
      </w:r>
      <w:r w:rsidR="003D2592" w:rsidRPr="00892962">
        <w:rPr>
          <w:b/>
          <w:bCs/>
          <w:iCs/>
        </w:rPr>
        <w:t>.</w:t>
      </w:r>
    </w:p>
    <w:p w14:paraId="54FFDF31" w14:textId="4CD7EDB2" w:rsidR="00103B3C" w:rsidRDefault="00103B3C" w:rsidP="00090A63">
      <w:pPr>
        <w:pStyle w:val="BodyText"/>
        <w:rPr>
          <w:iCs/>
        </w:rPr>
      </w:pPr>
      <w:r w:rsidRPr="0076268F">
        <w:rPr>
          <w:rFonts w:hint="eastAsia"/>
          <w:iCs/>
        </w:rPr>
        <w:t>When</w:t>
      </w:r>
      <w:r w:rsidRPr="0076268F">
        <w:rPr>
          <w:iCs/>
        </w:rPr>
        <w:t xml:space="preserve"> only one bearer (SRB4 or SRB5) is </w:t>
      </w:r>
      <w:r w:rsidR="0076268F" w:rsidRPr="0076268F">
        <w:rPr>
          <w:iCs/>
        </w:rPr>
        <w:t>configured</w:t>
      </w:r>
      <w:r w:rsidR="002657A2">
        <w:rPr>
          <w:iCs/>
        </w:rPr>
        <w:t xml:space="preserve">, UE should report both MN or SN-associated </w:t>
      </w:r>
      <w:proofErr w:type="spellStart"/>
      <w:r w:rsidR="002657A2">
        <w:rPr>
          <w:iCs/>
        </w:rPr>
        <w:t>QoE</w:t>
      </w:r>
      <w:proofErr w:type="spellEnd"/>
      <w:r w:rsidR="002657A2">
        <w:rPr>
          <w:iCs/>
        </w:rPr>
        <w:t xml:space="preserve"> report over this bearer, and no network configuration is needed.</w:t>
      </w:r>
    </w:p>
    <w:p w14:paraId="12C6B1A4" w14:textId="6406657B" w:rsidR="00D346BF" w:rsidRPr="00D346BF" w:rsidRDefault="00D346BF" w:rsidP="00090A63">
      <w:pPr>
        <w:pStyle w:val="BodyText"/>
        <w:rPr>
          <w:b/>
          <w:bCs/>
          <w:iCs/>
        </w:rPr>
      </w:pPr>
      <w:r w:rsidRPr="00D346BF">
        <w:rPr>
          <w:b/>
          <w:bCs/>
          <w:iCs/>
        </w:rPr>
        <w:t>Proposal 7:</w:t>
      </w:r>
      <w:r w:rsidR="001E68D7">
        <w:rPr>
          <w:b/>
          <w:bCs/>
          <w:iCs/>
        </w:rPr>
        <w:t xml:space="preserve"> RAN2 confirms</w:t>
      </w:r>
      <w:r w:rsidR="00707AA1" w:rsidRPr="00707AA1">
        <w:t xml:space="preserve"> </w:t>
      </w:r>
      <w:r w:rsidR="00707AA1" w:rsidRPr="00707AA1">
        <w:rPr>
          <w:b/>
          <w:bCs/>
          <w:iCs/>
        </w:rPr>
        <w:t xml:space="preserve">MN-or SN-associated </w:t>
      </w:r>
      <w:proofErr w:type="spellStart"/>
      <w:r w:rsidR="00707AA1" w:rsidRPr="00707AA1">
        <w:rPr>
          <w:b/>
          <w:bCs/>
          <w:iCs/>
        </w:rPr>
        <w:t>QoE</w:t>
      </w:r>
      <w:proofErr w:type="spellEnd"/>
      <w:r w:rsidR="00707AA1" w:rsidRPr="00707AA1">
        <w:rPr>
          <w:b/>
          <w:bCs/>
          <w:iCs/>
        </w:rPr>
        <w:t xml:space="preserve"> reports can use either SRB4 or SRB5 if only one of SRB4 or SRB5 is configured for the UE</w:t>
      </w:r>
      <w:r w:rsidR="00820377">
        <w:rPr>
          <w:b/>
          <w:bCs/>
          <w:iCs/>
        </w:rPr>
        <w:t>, and no network configuration is needed.</w:t>
      </w:r>
    </w:p>
    <w:bookmarkEnd w:id="4"/>
    <w:bookmarkEnd w:id="5"/>
    <w:p w14:paraId="78A0A4AB" w14:textId="13D9E67C" w:rsidR="007D2366" w:rsidRPr="0042735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27355">
        <w:rPr>
          <w:rFonts w:cs="Times New Roman"/>
          <w:b w:val="0"/>
          <w:bCs w:val="0"/>
          <w:kern w:val="0"/>
          <w:sz w:val="36"/>
          <w:szCs w:val="20"/>
        </w:rPr>
        <w:t>Conclusion</w:t>
      </w:r>
      <w:r w:rsidR="00B90B3A">
        <w:rPr>
          <w:rFonts w:cs="Times New Roman"/>
          <w:b w:val="0"/>
          <w:bCs w:val="0"/>
          <w:kern w:val="0"/>
          <w:sz w:val="36"/>
          <w:szCs w:val="20"/>
        </w:rPr>
        <w:t xml:space="preserve"> </w:t>
      </w:r>
    </w:p>
    <w:p w14:paraId="19526CB3" w14:textId="13FD5C19" w:rsidR="0009451F" w:rsidRDefault="00055C58" w:rsidP="00842741">
      <w:pPr>
        <w:pStyle w:val="BodyText"/>
        <w:rPr>
          <w:lang w:eastAsia="zh-CN"/>
        </w:rPr>
      </w:pPr>
      <w:r w:rsidRPr="00427355">
        <w:rPr>
          <w:lang w:eastAsia="zh-CN"/>
        </w:rPr>
        <w:t xml:space="preserve">This contribution discusses the RAN2 part </w:t>
      </w:r>
      <w:r w:rsidR="00EC06F2" w:rsidRPr="00427355">
        <w:rPr>
          <w:lang w:eastAsia="zh-CN"/>
        </w:rPr>
        <w:t xml:space="preserve">for </w:t>
      </w:r>
      <w:proofErr w:type="spellStart"/>
      <w:r w:rsidR="00EC06F2" w:rsidRPr="00427355">
        <w:rPr>
          <w:lang w:eastAsia="zh-CN"/>
        </w:rPr>
        <w:t>QoE</w:t>
      </w:r>
      <w:proofErr w:type="spellEnd"/>
      <w:r w:rsidR="00EC06F2" w:rsidRPr="00427355">
        <w:rPr>
          <w:lang w:eastAsia="zh-CN"/>
        </w:rPr>
        <w:t xml:space="preserve"> collection in DC operation</w:t>
      </w:r>
      <w:r w:rsidR="00820969" w:rsidRPr="00427355">
        <w:rPr>
          <w:lang w:eastAsia="zh-CN"/>
        </w:rPr>
        <w:t xml:space="preserve"> and provide the following proposals.</w:t>
      </w:r>
    </w:p>
    <w:p w14:paraId="79C2EA65" w14:textId="2B53314F" w:rsidR="00F51460" w:rsidRPr="002B32AE" w:rsidRDefault="00F51460" w:rsidP="00842741">
      <w:pPr>
        <w:pStyle w:val="BodyText"/>
        <w:rPr>
          <w:u w:val="single"/>
          <w:lang w:eastAsia="zh-CN"/>
        </w:rPr>
      </w:pPr>
      <w:proofErr w:type="spellStart"/>
      <w:r w:rsidRPr="002B32AE">
        <w:rPr>
          <w:u w:val="single"/>
          <w:lang w:eastAsia="zh-CN"/>
        </w:rPr>
        <w:t>QoE</w:t>
      </w:r>
      <w:proofErr w:type="spellEnd"/>
      <w:r w:rsidRPr="002B32AE">
        <w:rPr>
          <w:u w:val="single"/>
          <w:lang w:eastAsia="zh-CN"/>
        </w:rPr>
        <w:t xml:space="preserve"> reporting bearer,</w:t>
      </w:r>
    </w:p>
    <w:p w14:paraId="28E74AD4" w14:textId="793EB70B" w:rsidR="00697145" w:rsidRDefault="00697145" w:rsidP="00697145">
      <w:pPr>
        <w:pStyle w:val="BodyText"/>
        <w:rPr>
          <w:b/>
          <w:bCs/>
          <w:lang w:eastAsia="zh-CN"/>
        </w:rPr>
      </w:pPr>
      <w:r w:rsidRPr="000C3B85">
        <w:rPr>
          <w:b/>
          <w:bCs/>
          <w:lang w:eastAsia="zh-CN"/>
        </w:rPr>
        <w:t xml:space="preserve">Proposal </w:t>
      </w:r>
      <w:r>
        <w:rPr>
          <w:b/>
          <w:bCs/>
          <w:lang w:eastAsia="zh-CN"/>
        </w:rPr>
        <w:t>1</w:t>
      </w:r>
      <w:r w:rsidRPr="000C3B85">
        <w:rPr>
          <w:b/>
          <w:bCs/>
          <w:lang w:eastAsia="zh-CN"/>
        </w:rPr>
        <w:t xml:space="preserve">: Network </w:t>
      </w:r>
      <w:r>
        <w:rPr>
          <w:b/>
          <w:bCs/>
          <w:lang w:eastAsia="zh-CN"/>
        </w:rPr>
        <w:t>configures</w:t>
      </w:r>
      <w:r w:rsidRPr="000C3B85">
        <w:rPr>
          <w:b/>
          <w:bCs/>
          <w:lang w:eastAsia="zh-CN"/>
        </w:rPr>
        <w:t xml:space="preserve"> which bearer should be used per </w:t>
      </w:r>
      <w:proofErr w:type="spellStart"/>
      <w:r w:rsidRPr="000C3B85">
        <w:rPr>
          <w:b/>
          <w:bCs/>
          <w:lang w:eastAsia="zh-CN"/>
        </w:rPr>
        <w:t>QoE</w:t>
      </w:r>
      <w:proofErr w:type="spellEnd"/>
      <w:r w:rsidRPr="000C3B85">
        <w:rPr>
          <w:b/>
          <w:bCs/>
          <w:lang w:eastAsia="zh-CN"/>
        </w:rPr>
        <w:t xml:space="preserve"> configuration</w:t>
      </w:r>
      <w:r>
        <w:rPr>
          <w:b/>
          <w:bCs/>
          <w:lang w:eastAsia="zh-CN"/>
        </w:rPr>
        <w:t>.</w:t>
      </w:r>
    </w:p>
    <w:p w14:paraId="7601234B" w14:textId="281CA81F" w:rsidR="00D80860" w:rsidRPr="00D80860" w:rsidRDefault="00D80860" w:rsidP="00697145">
      <w:pPr>
        <w:pStyle w:val="BodyText"/>
        <w:rPr>
          <w:u w:val="single"/>
          <w:lang w:eastAsia="zh-CN"/>
        </w:rPr>
      </w:pPr>
      <w:proofErr w:type="spellStart"/>
      <w:r w:rsidRPr="00D80860">
        <w:rPr>
          <w:u w:val="single"/>
          <w:lang w:eastAsia="zh-CN"/>
        </w:rPr>
        <w:t>QoE</w:t>
      </w:r>
      <w:proofErr w:type="spellEnd"/>
      <w:r w:rsidRPr="00D80860">
        <w:rPr>
          <w:u w:val="single"/>
          <w:lang w:eastAsia="zh-CN"/>
        </w:rPr>
        <w:t xml:space="preserve"> reporting pause and resume in NR-DC,</w:t>
      </w:r>
    </w:p>
    <w:p w14:paraId="37C7B5C8" w14:textId="77777777" w:rsidR="00697145" w:rsidRDefault="00697145" w:rsidP="00697145">
      <w:pPr>
        <w:pStyle w:val="BodyText"/>
        <w:rPr>
          <w:b/>
          <w:bCs/>
          <w:lang w:eastAsia="zh-CN"/>
        </w:rPr>
      </w:pPr>
      <w:r w:rsidRPr="008A0EFD">
        <w:rPr>
          <w:b/>
          <w:bCs/>
          <w:lang w:eastAsia="zh-CN"/>
        </w:rPr>
        <w:t xml:space="preserve">Proposal </w:t>
      </w:r>
      <w:r>
        <w:rPr>
          <w:b/>
          <w:bCs/>
          <w:lang w:eastAsia="zh-CN"/>
        </w:rPr>
        <w:t>2</w:t>
      </w:r>
      <w:r w:rsidRPr="008A0EFD">
        <w:rPr>
          <w:b/>
          <w:bCs/>
          <w:lang w:eastAsia="zh-CN"/>
        </w:rPr>
        <w:t>:</w:t>
      </w:r>
      <w:r>
        <w:rPr>
          <w:b/>
          <w:bCs/>
          <w:lang w:eastAsia="zh-CN"/>
        </w:rPr>
        <w:t xml:space="preserve"> Per-leg based </w:t>
      </w:r>
      <w:proofErr w:type="spellStart"/>
      <w:r>
        <w:rPr>
          <w:b/>
          <w:bCs/>
          <w:lang w:eastAsia="zh-CN"/>
        </w:rPr>
        <w:t>QoE</w:t>
      </w:r>
      <w:proofErr w:type="spellEnd"/>
      <w:r>
        <w:rPr>
          <w:b/>
          <w:bCs/>
          <w:lang w:eastAsia="zh-CN"/>
        </w:rPr>
        <w:t xml:space="preserve"> reporting pause or resume is not introduced. That means if MN is overloaded and SN is not, </w:t>
      </w:r>
      <w:proofErr w:type="spellStart"/>
      <w:r>
        <w:rPr>
          <w:b/>
          <w:bCs/>
          <w:lang w:eastAsia="zh-CN"/>
        </w:rPr>
        <w:t>QoE</w:t>
      </w:r>
      <w:proofErr w:type="spellEnd"/>
      <w:r>
        <w:rPr>
          <w:b/>
          <w:bCs/>
          <w:lang w:eastAsia="zh-CN"/>
        </w:rPr>
        <w:t xml:space="preserve"> reporting should be changed to SRB5 (if configured), or vice versa.</w:t>
      </w:r>
    </w:p>
    <w:p w14:paraId="039587A9" w14:textId="77777777" w:rsidR="00697145" w:rsidRDefault="00697145" w:rsidP="00697145">
      <w:pPr>
        <w:pStyle w:val="BodyText"/>
        <w:rPr>
          <w:b/>
          <w:bCs/>
          <w:lang w:eastAsia="zh-CN"/>
        </w:rPr>
      </w:pPr>
      <w:r>
        <w:rPr>
          <w:b/>
          <w:bCs/>
          <w:lang w:eastAsia="zh-CN"/>
        </w:rPr>
        <w:t xml:space="preserve">Proposal 3: If both MN and SN are overloaded, network indicates </w:t>
      </w:r>
      <w:proofErr w:type="spellStart"/>
      <w:r>
        <w:rPr>
          <w:b/>
          <w:bCs/>
          <w:lang w:eastAsia="zh-CN"/>
        </w:rPr>
        <w:t>QoE</w:t>
      </w:r>
      <w:proofErr w:type="spellEnd"/>
      <w:r>
        <w:rPr>
          <w:b/>
          <w:bCs/>
          <w:lang w:eastAsia="zh-CN"/>
        </w:rPr>
        <w:t xml:space="preserve"> reporting pause per </w:t>
      </w:r>
      <w:proofErr w:type="spellStart"/>
      <w:r>
        <w:rPr>
          <w:b/>
          <w:bCs/>
          <w:lang w:eastAsia="zh-CN"/>
        </w:rPr>
        <w:t>QoE</w:t>
      </w:r>
      <w:proofErr w:type="spellEnd"/>
      <w:r>
        <w:rPr>
          <w:b/>
          <w:bCs/>
          <w:lang w:eastAsia="zh-CN"/>
        </w:rPr>
        <w:t xml:space="preserve"> configuration to UE. It is left to RAN3 which RAN node sends the pause indication to the UE.</w:t>
      </w:r>
    </w:p>
    <w:p w14:paraId="3FE7D50B" w14:textId="6D12A2E7" w:rsidR="00697145" w:rsidRDefault="00697145" w:rsidP="00697145">
      <w:pPr>
        <w:pStyle w:val="BodyText"/>
        <w:rPr>
          <w:b/>
          <w:bCs/>
          <w:lang w:eastAsia="zh-CN"/>
        </w:rPr>
      </w:pPr>
      <w:r w:rsidRPr="00E10C91">
        <w:rPr>
          <w:b/>
          <w:bCs/>
          <w:lang w:eastAsia="zh-CN"/>
        </w:rPr>
        <w:t xml:space="preserve">Proposal </w:t>
      </w:r>
      <w:r>
        <w:rPr>
          <w:b/>
          <w:bCs/>
          <w:lang w:eastAsia="zh-CN"/>
        </w:rPr>
        <w:t>4</w:t>
      </w:r>
      <w:r w:rsidRPr="00E10C91">
        <w:rPr>
          <w:b/>
          <w:bCs/>
          <w:lang w:eastAsia="zh-CN"/>
        </w:rPr>
        <w:t xml:space="preserve">: </w:t>
      </w:r>
      <w:r>
        <w:rPr>
          <w:b/>
          <w:bCs/>
          <w:lang w:eastAsia="zh-CN"/>
        </w:rPr>
        <w:t xml:space="preserve">When </w:t>
      </w:r>
      <w:r w:rsidRPr="0091412B">
        <w:rPr>
          <w:b/>
          <w:bCs/>
          <w:lang w:eastAsia="zh-CN"/>
        </w:rPr>
        <w:t>network indicate</w:t>
      </w:r>
      <w:r>
        <w:rPr>
          <w:b/>
          <w:bCs/>
          <w:lang w:eastAsia="zh-CN"/>
        </w:rPr>
        <w:t>s</w:t>
      </w:r>
      <w:r w:rsidRPr="0091412B">
        <w:rPr>
          <w:b/>
          <w:bCs/>
          <w:lang w:eastAsia="zh-CN"/>
        </w:rPr>
        <w:t xml:space="preserve"> </w:t>
      </w:r>
      <w:proofErr w:type="spellStart"/>
      <w:r w:rsidRPr="0091412B">
        <w:rPr>
          <w:b/>
          <w:bCs/>
          <w:lang w:eastAsia="zh-CN"/>
        </w:rPr>
        <w:t>QoE</w:t>
      </w:r>
      <w:proofErr w:type="spellEnd"/>
      <w:r w:rsidRPr="0091412B">
        <w:rPr>
          <w:b/>
          <w:bCs/>
          <w:lang w:eastAsia="zh-CN"/>
        </w:rPr>
        <w:t xml:space="preserve"> reporting resume to UE, network can indicate which bearer is used for </w:t>
      </w:r>
      <w:proofErr w:type="spellStart"/>
      <w:r w:rsidRPr="0091412B">
        <w:rPr>
          <w:b/>
          <w:bCs/>
          <w:lang w:eastAsia="zh-CN"/>
        </w:rPr>
        <w:t>QoE</w:t>
      </w:r>
      <w:proofErr w:type="spellEnd"/>
      <w:r w:rsidRPr="0091412B">
        <w:rPr>
          <w:b/>
          <w:bCs/>
          <w:lang w:eastAsia="zh-CN"/>
        </w:rPr>
        <w:t xml:space="preserve"> reporting resume. If no bearer is indicated, UE should apply the </w:t>
      </w:r>
      <w:r>
        <w:rPr>
          <w:b/>
          <w:bCs/>
          <w:lang w:eastAsia="zh-CN"/>
        </w:rPr>
        <w:t xml:space="preserve">configured </w:t>
      </w:r>
      <w:r w:rsidRPr="0091412B">
        <w:rPr>
          <w:b/>
          <w:bCs/>
          <w:lang w:eastAsia="zh-CN"/>
        </w:rPr>
        <w:t xml:space="preserve">bearer before </w:t>
      </w:r>
      <w:proofErr w:type="spellStart"/>
      <w:r w:rsidRPr="0091412B">
        <w:rPr>
          <w:b/>
          <w:bCs/>
          <w:lang w:eastAsia="zh-CN"/>
        </w:rPr>
        <w:t>QoE</w:t>
      </w:r>
      <w:proofErr w:type="spellEnd"/>
      <w:r w:rsidRPr="0091412B">
        <w:rPr>
          <w:b/>
          <w:bCs/>
          <w:lang w:eastAsia="zh-CN"/>
        </w:rPr>
        <w:t xml:space="preserve"> reporting was paused</w:t>
      </w:r>
      <w:r w:rsidRPr="00D16308">
        <w:rPr>
          <w:b/>
          <w:bCs/>
          <w:lang w:eastAsia="zh-CN"/>
        </w:rPr>
        <w:t>. It is left to RAN3 which RAN node sends the resume indication to the UE.</w:t>
      </w:r>
    </w:p>
    <w:p w14:paraId="7F006708" w14:textId="6A19EAA7" w:rsidR="001B0E64" w:rsidRPr="001B0E64" w:rsidRDefault="001B0E64" w:rsidP="00697145">
      <w:pPr>
        <w:pStyle w:val="BodyText"/>
        <w:rPr>
          <w:u w:val="single"/>
          <w:lang w:eastAsia="zh-CN"/>
        </w:rPr>
      </w:pPr>
      <w:r w:rsidRPr="001B0E64">
        <w:rPr>
          <w:u w:val="single"/>
          <w:lang w:eastAsia="zh-CN"/>
        </w:rPr>
        <w:t xml:space="preserve">RRC message to report another node associated </w:t>
      </w:r>
      <w:proofErr w:type="spellStart"/>
      <w:r w:rsidRPr="001B0E64">
        <w:rPr>
          <w:u w:val="single"/>
          <w:lang w:eastAsia="zh-CN"/>
        </w:rPr>
        <w:t>QoE</w:t>
      </w:r>
      <w:proofErr w:type="spellEnd"/>
      <w:r w:rsidRPr="001B0E64">
        <w:rPr>
          <w:u w:val="single"/>
          <w:lang w:eastAsia="zh-CN"/>
        </w:rPr>
        <w:t>,</w:t>
      </w:r>
    </w:p>
    <w:p w14:paraId="6B72073E" w14:textId="77777777" w:rsidR="00697145" w:rsidRDefault="00697145" w:rsidP="00697145">
      <w:pPr>
        <w:pStyle w:val="BodyText"/>
        <w:rPr>
          <w:b/>
          <w:bCs/>
          <w:noProof/>
        </w:rPr>
      </w:pPr>
      <w:r w:rsidRPr="00247D12">
        <w:rPr>
          <w:b/>
          <w:bCs/>
          <w:iCs/>
        </w:rPr>
        <w:t>Observation</w:t>
      </w:r>
      <w:r>
        <w:rPr>
          <w:b/>
          <w:bCs/>
          <w:iCs/>
        </w:rPr>
        <w:t xml:space="preserve"> 1</w:t>
      </w:r>
      <w:r w:rsidRPr="00247D12">
        <w:rPr>
          <w:b/>
          <w:bCs/>
          <w:iCs/>
        </w:rPr>
        <w:t xml:space="preserve">: In NR-DC, </w:t>
      </w:r>
      <w:r>
        <w:rPr>
          <w:b/>
          <w:bCs/>
          <w:iCs/>
        </w:rPr>
        <w:t xml:space="preserve">it is possible MN configures SN associated </w:t>
      </w:r>
      <w:proofErr w:type="spellStart"/>
      <w:r>
        <w:rPr>
          <w:b/>
          <w:bCs/>
          <w:iCs/>
        </w:rPr>
        <w:t>QoE</w:t>
      </w:r>
      <w:proofErr w:type="spellEnd"/>
      <w:r>
        <w:rPr>
          <w:b/>
          <w:bCs/>
          <w:iCs/>
        </w:rPr>
        <w:t xml:space="preserve"> to UE or SN configures MN associated </w:t>
      </w:r>
      <w:proofErr w:type="spellStart"/>
      <w:r>
        <w:rPr>
          <w:b/>
          <w:bCs/>
          <w:iCs/>
        </w:rPr>
        <w:t>QoE</w:t>
      </w:r>
      <w:proofErr w:type="spellEnd"/>
      <w:r>
        <w:rPr>
          <w:b/>
          <w:bCs/>
          <w:iCs/>
        </w:rPr>
        <w:t xml:space="preserve"> to UE, and </w:t>
      </w:r>
      <w:r w:rsidRPr="00247D12">
        <w:rPr>
          <w:b/>
          <w:bCs/>
          <w:iCs/>
        </w:rPr>
        <w:t xml:space="preserve">UE does not know </w:t>
      </w:r>
      <w:r w:rsidRPr="00247D12">
        <w:rPr>
          <w:rFonts w:hint="eastAsia"/>
          <w:b/>
          <w:bCs/>
          <w:iCs/>
        </w:rPr>
        <w:t>which</w:t>
      </w:r>
      <w:r w:rsidRPr="00247D12">
        <w:rPr>
          <w:b/>
          <w:bCs/>
          <w:iCs/>
        </w:rPr>
        <w:t xml:space="preserve"> RAN node each </w:t>
      </w:r>
      <w:proofErr w:type="spellStart"/>
      <w:r w:rsidRPr="00247D12">
        <w:rPr>
          <w:b/>
          <w:bCs/>
          <w:iCs/>
        </w:rPr>
        <w:t>QoE</w:t>
      </w:r>
      <w:proofErr w:type="spellEnd"/>
      <w:r w:rsidRPr="00247D12">
        <w:rPr>
          <w:b/>
          <w:bCs/>
          <w:iCs/>
        </w:rPr>
        <w:t xml:space="preserve"> measurement should be </w:t>
      </w:r>
      <w:proofErr w:type="gramStart"/>
      <w:r>
        <w:rPr>
          <w:b/>
          <w:bCs/>
          <w:iCs/>
        </w:rPr>
        <w:t>associated</w:t>
      </w:r>
      <w:r w:rsidRPr="00247D12">
        <w:rPr>
          <w:b/>
          <w:bCs/>
          <w:iCs/>
        </w:rPr>
        <w:t>,</w:t>
      </w:r>
      <w:r>
        <w:rPr>
          <w:b/>
          <w:bCs/>
          <w:iCs/>
        </w:rPr>
        <w:t xml:space="preserve"> </w:t>
      </w:r>
      <w:r w:rsidRPr="00247D12">
        <w:rPr>
          <w:b/>
          <w:bCs/>
          <w:iCs/>
        </w:rPr>
        <w:t>and</w:t>
      </w:r>
      <w:proofErr w:type="gramEnd"/>
      <w:r w:rsidRPr="00247D12">
        <w:rPr>
          <w:b/>
          <w:bCs/>
          <w:iCs/>
        </w:rPr>
        <w:t xml:space="preserve"> does not know which reporting message should be used if both </w:t>
      </w:r>
      <w:proofErr w:type="spellStart"/>
      <w:r w:rsidRPr="00247D12">
        <w:rPr>
          <w:b/>
          <w:bCs/>
          <w:i/>
        </w:rPr>
        <w:t>MeasurementReportAppLayer</w:t>
      </w:r>
      <w:proofErr w:type="spellEnd"/>
      <w:r w:rsidRPr="00247D12">
        <w:rPr>
          <w:b/>
          <w:bCs/>
          <w:i/>
        </w:rPr>
        <w:t xml:space="preserve">, </w:t>
      </w:r>
      <w:r w:rsidRPr="00247D12">
        <w:rPr>
          <w:b/>
          <w:bCs/>
          <w:iCs/>
        </w:rPr>
        <w:t xml:space="preserve">and </w:t>
      </w:r>
      <w:r w:rsidRPr="00247D12">
        <w:rPr>
          <w:b/>
          <w:bCs/>
          <w:i/>
          <w:iCs/>
          <w:noProof/>
        </w:rPr>
        <w:t xml:space="preserve">ULInformationTransferMRDC </w:t>
      </w:r>
      <w:r w:rsidRPr="00247D12">
        <w:rPr>
          <w:b/>
          <w:bCs/>
          <w:noProof/>
        </w:rPr>
        <w:t>messages are introduced.</w:t>
      </w:r>
    </w:p>
    <w:p w14:paraId="22FAA8FD" w14:textId="77777777" w:rsidR="00697145" w:rsidRDefault="00697145" w:rsidP="00697145">
      <w:pPr>
        <w:pStyle w:val="BodyText"/>
        <w:rPr>
          <w:b/>
          <w:bCs/>
          <w:iCs/>
        </w:rPr>
      </w:pPr>
      <w:proofErr w:type="gramStart"/>
      <w:r w:rsidRPr="00247D12">
        <w:rPr>
          <w:b/>
          <w:bCs/>
          <w:iCs/>
        </w:rPr>
        <w:t>Proposal</w:t>
      </w:r>
      <w:r>
        <w:rPr>
          <w:b/>
          <w:bCs/>
          <w:iCs/>
        </w:rPr>
        <w:t xml:space="preserve">  5</w:t>
      </w:r>
      <w:proofErr w:type="gramEnd"/>
      <w:r w:rsidRPr="00247D12">
        <w:rPr>
          <w:b/>
          <w:bCs/>
          <w:iCs/>
        </w:rPr>
        <w:t>:</w:t>
      </w:r>
      <w:r w:rsidRPr="00247D12">
        <w:t xml:space="preserve"> </w:t>
      </w:r>
      <w:r>
        <w:rPr>
          <w:b/>
          <w:bCs/>
          <w:iCs/>
        </w:rPr>
        <w:t>O</w:t>
      </w:r>
      <w:r w:rsidRPr="00247D12">
        <w:rPr>
          <w:b/>
          <w:bCs/>
          <w:iCs/>
        </w:rPr>
        <w:t xml:space="preserve">nly </w:t>
      </w:r>
      <w:proofErr w:type="spellStart"/>
      <w:r w:rsidRPr="00E3674A">
        <w:rPr>
          <w:b/>
          <w:bCs/>
          <w:i/>
        </w:rPr>
        <w:t>MeasurementReportAppLayer</w:t>
      </w:r>
      <w:proofErr w:type="spellEnd"/>
      <w:r w:rsidRPr="00247D12">
        <w:rPr>
          <w:b/>
          <w:bCs/>
          <w:iCs/>
        </w:rPr>
        <w:t xml:space="preserve"> message is used for </w:t>
      </w:r>
      <w:proofErr w:type="spellStart"/>
      <w:r w:rsidRPr="00247D12">
        <w:rPr>
          <w:b/>
          <w:bCs/>
          <w:iCs/>
        </w:rPr>
        <w:t>QoE</w:t>
      </w:r>
      <w:proofErr w:type="spellEnd"/>
      <w:r w:rsidRPr="00247D12">
        <w:rPr>
          <w:b/>
          <w:bCs/>
          <w:iCs/>
        </w:rPr>
        <w:t xml:space="preserve"> reporting in NR-DC.</w:t>
      </w:r>
    </w:p>
    <w:p w14:paraId="0531B7E6" w14:textId="77777777" w:rsidR="00697145" w:rsidRDefault="00697145" w:rsidP="00697145">
      <w:pPr>
        <w:pStyle w:val="BodyText"/>
        <w:rPr>
          <w:b/>
          <w:bCs/>
          <w:iCs/>
        </w:rPr>
      </w:pPr>
      <w:r>
        <w:rPr>
          <w:b/>
          <w:bCs/>
          <w:iCs/>
        </w:rPr>
        <w:t xml:space="preserve">Proposal 6: </w:t>
      </w:r>
      <w:r w:rsidRPr="00080B21">
        <w:rPr>
          <w:b/>
          <w:bCs/>
          <w:iCs/>
        </w:rPr>
        <w:t xml:space="preserve">UE can include MN </w:t>
      </w:r>
      <w:r w:rsidRPr="00697145">
        <w:rPr>
          <w:b/>
          <w:bCs/>
          <w:iCs/>
        </w:rPr>
        <w:t xml:space="preserve">associated and SN associated </w:t>
      </w:r>
      <w:proofErr w:type="spellStart"/>
      <w:r w:rsidRPr="00697145">
        <w:rPr>
          <w:b/>
          <w:bCs/>
          <w:iCs/>
        </w:rPr>
        <w:t>QoE</w:t>
      </w:r>
      <w:proofErr w:type="spellEnd"/>
      <w:r w:rsidRPr="00697145">
        <w:rPr>
          <w:b/>
          <w:bCs/>
          <w:iCs/>
        </w:rPr>
        <w:t xml:space="preserve"> report in one </w:t>
      </w:r>
      <w:proofErr w:type="spellStart"/>
      <w:r w:rsidRPr="00697145">
        <w:rPr>
          <w:b/>
          <w:bCs/>
          <w:i/>
        </w:rPr>
        <w:t>MeasurementReportAppLaye</w:t>
      </w:r>
      <w:r w:rsidRPr="00697145">
        <w:rPr>
          <w:i/>
        </w:rPr>
        <w:t>r</w:t>
      </w:r>
      <w:proofErr w:type="spellEnd"/>
      <w:r w:rsidRPr="00697145">
        <w:rPr>
          <w:b/>
          <w:bCs/>
          <w:iCs/>
        </w:rPr>
        <w:t xml:space="preserve"> message, MN can determine whether to forward to SN based on whether there is MCE address and </w:t>
      </w:r>
      <w:proofErr w:type="spellStart"/>
      <w:r w:rsidRPr="00697145">
        <w:rPr>
          <w:b/>
          <w:bCs/>
          <w:iCs/>
        </w:rPr>
        <w:t>QoE</w:t>
      </w:r>
      <w:proofErr w:type="spellEnd"/>
      <w:r w:rsidRPr="00697145">
        <w:rPr>
          <w:b/>
          <w:bCs/>
          <w:iCs/>
        </w:rPr>
        <w:t xml:space="preserve"> reference configured for each </w:t>
      </w:r>
      <w:proofErr w:type="spellStart"/>
      <w:r w:rsidRPr="00697145">
        <w:rPr>
          <w:b/>
          <w:bCs/>
          <w:iCs/>
        </w:rPr>
        <w:t>QoE</w:t>
      </w:r>
      <w:proofErr w:type="spellEnd"/>
      <w:r w:rsidRPr="00697145">
        <w:rPr>
          <w:b/>
          <w:bCs/>
          <w:iCs/>
        </w:rPr>
        <w:t xml:space="preserve"> configuration, and vice versa.</w:t>
      </w:r>
    </w:p>
    <w:p w14:paraId="4AB6A999" w14:textId="77777777" w:rsidR="00697145" w:rsidRPr="00D346BF" w:rsidRDefault="00697145" w:rsidP="00697145">
      <w:pPr>
        <w:pStyle w:val="BodyText"/>
        <w:rPr>
          <w:b/>
          <w:bCs/>
          <w:iCs/>
        </w:rPr>
      </w:pPr>
      <w:r w:rsidRPr="00D346BF">
        <w:rPr>
          <w:b/>
          <w:bCs/>
          <w:iCs/>
        </w:rPr>
        <w:t>Proposal 7:</w:t>
      </w:r>
      <w:r>
        <w:rPr>
          <w:b/>
          <w:bCs/>
          <w:iCs/>
        </w:rPr>
        <w:t xml:space="preserve"> RAN2 confirms</w:t>
      </w:r>
      <w:r w:rsidRPr="00707AA1">
        <w:t xml:space="preserve"> </w:t>
      </w:r>
      <w:r w:rsidRPr="00707AA1">
        <w:rPr>
          <w:b/>
          <w:bCs/>
          <w:iCs/>
        </w:rPr>
        <w:t xml:space="preserve">MN-or SN-associated </w:t>
      </w:r>
      <w:proofErr w:type="spellStart"/>
      <w:r w:rsidRPr="00707AA1">
        <w:rPr>
          <w:b/>
          <w:bCs/>
          <w:iCs/>
        </w:rPr>
        <w:t>QoE</w:t>
      </w:r>
      <w:proofErr w:type="spellEnd"/>
      <w:r w:rsidRPr="00707AA1">
        <w:rPr>
          <w:b/>
          <w:bCs/>
          <w:iCs/>
        </w:rPr>
        <w:t xml:space="preserve"> reports can use either SRB4 or SRB5 if only one of SRB4 or SRB5 is configured for the UE</w:t>
      </w:r>
      <w:r>
        <w:rPr>
          <w:b/>
          <w:bCs/>
          <w:iCs/>
        </w:rPr>
        <w:t>, and no network configuration is needed.</w:t>
      </w:r>
    </w:p>
    <w:p w14:paraId="1F1298BE" w14:textId="296BE18A" w:rsidR="00605C9C" w:rsidRPr="00427355" w:rsidRDefault="00605C9C" w:rsidP="00605C9C">
      <w:pPr>
        <w:pStyle w:val="BodyText"/>
        <w:rPr>
          <w:b/>
          <w:bCs/>
          <w:lang w:eastAsia="zh-CN"/>
        </w:rPr>
      </w:pPr>
    </w:p>
    <w:p w14:paraId="7E448709" w14:textId="77777777" w:rsidR="007B494F" w:rsidRPr="00427355"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27355">
        <w:rPr>
          <w:rFonts w:cs="Times New Roman"/>
          <w:b w:val="0"/>
          <w:bCs w:val="0"/>
          <w:kern w:val="0"/>
          <w:sz w:val="36"/>
          <w:szCs w:val="20"/>
        </w:rPr>
        <w:lastRenderedPageBreak/>
        <w:t>Reference</w:t>
      </w:r>
    </w:p>
    <w:p w14:paraId="08A8AFB1" w14:textId="76F68AC6" w:rsidR="006B644F" w:rsidRPr="00427355" w:rsidRDefault="006B644F" w:rsidP="006B644F">
      <w:pPr>
        <w:rPr>
          <w:lang w:eastAsia="zh-CN"/>
        </w:rPr>
      </w:pPr>
      <w:r w:rsidRPr="00427355">
        <w:t xml:space="preserve">[1]    RP-221803: Enhancement on </w:t>
      </w:r>
      <w:r w:rsidRPr="00427355">
        <w:rPr>
          <w:lang w:eastAsia="zh-CN"/>
        </w:rPr>
        <w:t xml:space="preserve">NR </w:t>
      </w:r>
      <w:proofErr w:type="spellStart"/>
      <w:r w:rsidRPr="00427355">
        <w:rPr>
          <w:lang w:eastAsia="zh-CN"/>
        </w:rPr>
        <w:t>QoE</w:t>
      </w:r>
      <w:proofErr w:type="spellEnd"/>
      <w:r w:rsidRPr="00427355">
        <w:rPr>
          <w:lang w:eastAsia="zh-CN"/>
        </w:rPr>
        <w:t xml:space="preserve"> management and optimizations for diverse services</w:t>
      </w:r>
    </w:p>
    <w:p w14:paraId="35A7A569" w14:textId="5DA055DA" w:rsidR="006F4EA4" w:rsidRPr="00427355" w:rsidRDefault="006F4EA4" w:rsidP="003164E5">
      <w:r w:rsidRPr="00427355">
        <w:t>[4]    RAN</w:t>
      </w:r>
      <w:r w:rsidR="00697145">
        <w:t>2</w:t>
      </w:r>
      <w:r w:rsidRPr="00427355">
        <w:t xml:space="preserve"> #1</w:t>
      </w:r>
      <w:r w:rsidR="00697145">
        <w:t>21bis-e</w:t>
      </w:r>
      <w:r w:rsidRPr="00427355">
        <w:t xml:space="preserve"> Chair Notes.</w:t>
      </w:r>
    </w:p>
    <w:p w14:paraId="428C96C9" w14:textId="77777777" w:rsidR="00DF46C2" w:rsidRPr="00427355" w:rsidRDefault="00DF46C2" w:rsidP="007D7866">
      <w:pPr>
        <w:rPr>
          <w:rFonts w:eastAsia="SimSun" w:cs="Arial"/>
          <w:szCs w:val="20"/>
          <w:lang w:eastAsia="zh-CN"/>
        </w:rPr>
      </w:pPr>
    </w:p>
    <w:p w14:paraId="519DA754" w14:textId="77777777" w:rsidR="00D81B11" w:rsidRPr="00427355" w:rsidRDefault="00D81B11" w:rsidP="00EE342A">
      <w:pPr>
        <w:rPr>
          <w:rFonts w:eastAsia="SimSun" w:cs="Arial"/>
          <w:szCs w:val="20"/>
          <w:lang w:eastAsia="zh-CN"/>
        </w:rPr>
      </w:pPr>
    </w:p>
    <w:p w14:paraId="5E6EDB73" w14:textId="77777777" w:rsidR="00711995" w:rsidRPr="00427355" w:rsidRDefault="00711995" w:rsidP="00711995">
      <w:pPr>
        <w:pStyle w:val="BodyText"/>
        <w:rPr>
          <w:lang w:eastAsia="zh-CN"/>
        </w:rPr>
      </w:pPr>
    </w:p>
    <w:sectPr w:rsidR="00711995" w:rsidRPr="0042735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C1D6A" w14:textId="77777777" w:rsidR="0074719B" w:rsidRDefault="0074719B">
      <w:r>
        <w:separator/>
      </w:r>
    </w:p>
  </w:endnote>
  <w:endnote w:type="continuationSeparator" w:id="0">
    <w:p w14:paraId="12ECD8AD" w14:textId="77777777" w:rsidR="0074719B" w:rsidRDefault="0074719B">
      <w:r>
        <w:continuationSeparator/>
      </w:r>
    </w:p>
  </w:endnote>
  <w:endnote w:type="continuationNotice" w:id="1">
    <w:p w14:paraId="14127108" w14:textId="77777777" w:rsidR="0074719B" w:rsidRDefault="007471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271C3" w14:textId="77777777" w:rsidR="0074719B" w:rsidRDefault="0074719B">
      <w:r>
        <w:separator/>
      </w:r>
    </w:p>
  </w:footnote>
  <w:footnote w:type="continuationSeparator" w:id="0">
    <w:p w14:paraId="3BD7C982" w14:textId="77777777" w:rsidR="0074719B" w:rsidRDefault="0074719B">
      <w:r>
        <w:continuationSeparator/>
      </w:r>
    </w:p>
  </w:footnote>
  <w:footnote w:type="continuationNotice" w:id="1">
    <w:p w14:paraId="04C55549" w14:textId="77777777" w:rsidR="0074719B" w:rsidRDefault="007471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38A1AC6"/>
    <w:multiLevelType w:val="hybridMultilevel"/>
    <w:tmpl w:val="84C6299C"/>
    <w:lvl w:ilvl="0" w:tplc="C1A8C0CA">
      <w:start w:val="1"/>
      <w:numFmt w:val="bullet"/>
      <w:lvlText w:val="–"/>
      <w:lvlJc w:val="left"/>
      <w:pPr>
        <w:tabs>
          <w:tab w:val="num" w:pos="720"/>
        </w:tabs>
        <w:ind w:left="720" w:hanging="360"/>
      </w:pPr>
      <w:rPr>
        <w:rFonts w:ascii="Times New Roman" w:hAnsi="Times New Roman" w:hint="default"/>
      </w:rPr>
    </w:lvl>
    <w:lvl w:ilvl="1" w:tplc="9BC69952">
      <w:start w:val="1"/>
      <w:numFmt w:val="bullet"/>
      <w:lvlText w:val="–"/>
      <w:lvlJc w:val="left"/>
      <w:pPr>
        <w:tabs>
          <w:tab w:val="num" w:pos="1440"/>
        </w:tabs>
        <w:ind w:left="1440" w:hanging="360"/>
      </w:pPr>
      <w:rPr>
        <w:rFonts w:ascii="Times New Roman" w:hAnsi="Times New Roman" w:hint="default"/>
      </w:rPr>
    </w:lvl>
    <w:lvl w:ilvl="2" w:tplc="74BE2AF8" w:tentative="1">
      <w:start w:val="1"/>
      <w:numFmt w:val="bullet"/>
      <w:lvlText w:val="–"/>
      <w:lvlJc w:val="left"/>
      <w:pPr>
        <w:tabs>
          <w:tab w:val="num" w:pos="2160"/>
        </w:tabs>
        <w:ind w:left="2160" w:hanging="360"/>
      </w:pPr>
      <w:rPr>
        <w:rFonts w:ascii="Times New Roman" w:hAnsi="Times New Roman" w:hint="default"/>
      </w:rPr>
    </w:lvl>
    <w:lvl w:ilvl="3" w:tplc="F0D6EB18" w:tentative="1">
      <w:start w:val="1"/>
      <w:numFmt w:val="bullet"/>
      <w:lvlText w:val="–"/>
      <w:lvlJc w:val="left"/>
      <w:pPr>
        <w:tabs>
          <w:tab w:val="num" w:pos="2880"/>
        </w:tabs>
        <w:ind w:left="2880" w:hanging="360"/>
      </w:pPr>
      <w:rPr>
        <w:rFonts w:ascii="Times New Roman" w:hAnsi="Times New Roman" w:hint="default"/>
      </w:rPr>
    </w:lvl>
    <w:lvl w:ilvl="4" w:tplc="A2E84ED8" w:tentative="1">
      <w:start w:val="1"/>
      <w:numFmt w:val="bullet"/>
      <w:lvlText w:val="–"/>
      <w:lvlJc w:val="left"/>
      <w:pPr>
        <w:tabs>
          <w:tab w:val="num" w:pos="3600"/>
        </w:tabs>
        <w:ind w:left="3600" w:hanging="360"/>
      </w:pPr>
      <w:rPr>
        <w:rFonts w:ascii="Times New Roman" w:hAnsi="Times New Roman" w:hint="default"/>
      </w:rPr>
    </w:lvl>
    <w:lvl w:ilvl="5" w:tplc="06B0EAAE" w:tentative="1">
      <w:start w:val="1"/>
      <w:numFmt w:val="bullet"/>
      <w:lvlText w:val="–"/>
      <w:lvlJc w:val="left"/>
      <w:pPr>
        <w:tabs>
          <w:tab w:val="num" w:pos="4320"/>
        </w:tabs>
        <w:ind w:left="4320" w:hanging="360"/>
      </w:pPr>
      <w:rPr>
        <w:rFonts w:ascii="Times New Roman" w:hAnsi="Times New Roman" w:hint="default"/>
      </w:rPr>
    </w:lvl>
    <w:lvl w:ilvl="6" w:tplc="98E64CD0" w:tentative="1">
      <w:start w:val="1"/>
      <w:numFmt w:val="bullet"/>
      <w:lvlText w:val="–"/>
      <w:lvlJc w:val="left"/>
      <w:pPr>
        <w:tabs>
          <w:tab w:val="num" w:pos="5040"/>
        </w:tabs>
        <w:ind w:left="5040" w:hanging="360"/>
      </w:pPr>
      <w:rPr>
        <w:rFonts w:ascii="Times New Roman" w:hAnsi="Times New Roman" w:hint="default"/>
      </w:rPr>
    </w:lvl>
    <w:lvl w:ilvl="7" w:tplc="1546A446" w:tentative="1">
      <w:start w:val="1"/>
      <w:numFmt w:val="bullet"/>
      <w:lvlText w:val="–"/>
      <w:lvlJc w:val="left"/>
      <w:pPr>
        <w:tabs>
          <w:tab w:val="num" w:pos="5760"/>
        </w:tabs>
        <w:ind w:left="5760" w:hanging="360"/>
      </w:pPr>
      <w:rPr>
        <w:rFonts w:ascii="Times New Roman" w:hAnsi="Times New Roman" w:hint="default"/>
      </w:rPr>
    </w:lvl>
    <w:lvl w:ilvl="8" w:tplc="B988448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C64305B"/>
    <w:multiLevelType w:val="hybridMultilevel"/>
    <w:tmpl w:val="BD3E7532"/>
    <w:lvl w:ilvl="0" w:tplc="E87C7C7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2"/>
  </w:num>
  <w:num w:numId="4">
    <w:abstractNumId w:val="5"/>
  </w:num>
  <w:num w:numId="5">
    <w:abstractNumId w:val="3"/>
  </w:num>
  <w:num w:numId="6">
    <w:abstractNumId w:val="7"/>
  </w:num>
  <w:num w:numId="7">
    <w:abstractNumId w:val="8"/>
  </w:num>
  <w:num w:numId="8">
    <w:abstractNumId w:val="0"/>
  </w:num>
  <w:num w:numId="9">
    <w:abstractNumId w:val="4"/>
  </w:num>
  <w:num w:numId="10">
    <w:abstractNumId w:val="0"/>
  </w:num>
  <w:num w:numId="11">
    <w:abstractNumId w:val="4"/>
  </w:num>
  <w:num w:numId="12">
    <w:abstractNumId w:val="10"/>
  </w:num>
  <w:num w:numId="13">
    <w:abstractNumId w:val="6"/>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4FB1"/>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1F2"/>
    <w:rsid w:val="00030815"/>
    <w:rsid w:val="00030BD6"/>
    <w:rsid w:val="00030DFC"/>
    <w:rsid w:val="00030F28"/>
    <w:rsid w:val="00031232"/>
    <w:rsid w:val="00031964"/>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A76"/>
    <w:rsid w:val="00036CBB"/>
    <w:rsid w:val="00037533"/>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512"/>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9AF"/>
    <w:rsid w:val="00052A79"/>
    <w:rsid w:val="00053004"/>
    <w:rsid w:val="000537F7"/>
    <w:rsid w:val="00053D7E"/>
    <w:rsid w:val="00053FA9"/>
    <w:rsid w:val="000540C0"/>
    <w:rsid w:val="00054506"/>
    <w:rsid w:val="00054698"/>
    <w:rsid w:val="0005477E"/>
    <w:rsid w:val="00054821"/>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A42"/>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303"/>
    <w:rsid w:val="000725F5"/>
    <w:rsid w:val="00072925"/>
    <w:rsid w:val="00072A03"/>
    <w:rsid w:val="00072F23"/>
    <w:rsid w:val="00072F9F"/>
    <w:rsid w:val="00073121"/>
    <w:rsid w:val="000731F9"/>
    <w:rsid w:val="0007339F"/>
    <w:rsid w:val="0007378E"/>
    <w:rsid w:val="000738A7"/>
    <w:rsid w:val="00073A54"/>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B21"/>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46D"/>
    <w:rsid w:val="00087CF0"/>
    <w:rsid w:val="00087EED"/>
    <w:rsid w:val="0009096A"/>
    <w:rsid w:val="0009098E"/>
    <w:rsid w:val="00090A63"/>
    <w:rsid w:val="00090F7A"/>
    <w:rsid w:val="00090FD2"/>
    <w:rsid w:val="00091C53"/>
    <w:rsid w:val="00091C8C"/>
    <w:rsid w:val="00091C96"/>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140"/>
    <w:rsid w:val="0009630A"/>
    <w:rsid w:val="00096648"/>
    <w:rsid w:val="00096E01"/>
    <w:rsid w:val="00096E69"/>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3F76"/>
    <w:rsid w:val="000B40D1"/>
    <w:rsid w:val="000B4A1F"/>
    <w:rsid w:val="000B4A87"/>
    <w:rsid w:val="000B555C"/>
    <w:rsid w:val="000B5795"/>
    <w:rsid w:val="000B57E2"/>
    <w:rsid w:val="000B5988"/>
    <w:rsid w:val="000B5C5C"/>
    <w:rsid w:val="000B5CE8"/>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3A0A"/>
    <w:rsid w:val="000C3B8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200"/>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71D"/>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5A"/>
    <w:rsid w:val="00101BDA"/>
    <w:rsid w:val="00101C22"/>
    <w:rsid w:val="00102497"/>
    <w:rsid w:val="00102606"/>
    <w:rsid w:val="001027FD"/>
    <w:rsid w:val="00102B86"/>
    <w:rsid w:val="00102BA1"/>
    <w:rsid w:val="00102F05"/>
    <w:rsid w:val="00103160"/>
    <w:rsid w:val="00103253"/>
    <w:rsid w:val="001032FB"/>
    <w:rsid w:val="00103804"/>
    <w:rsid w:val="00103937"/>
    <w:rsid w:val="00103970"/>
    <w:rsid w:val="00103B3C"/>
    <w:rsid w:val="00104119"/>
    <w:rsid w:val="00104839"/>
    <w:rsid w:val="0010493D"/>
    <w:rsid w:val="00104DA0"/>
    <w:rsid w:val="00105160"/>
    <w:rsid w:val="001052D8"/>
    <w:rsid w:val="001053C1"/>
    <w:rsid w:val="00105570"/>
    <w:rsid w:val="001056CB"/>
    <w:rsid w:val="00105812"/>
    <w:rsid w:val="001058F5"/>
    <w:rsid w:val="00106319"/>
    <w:rsid w:val="001064BA"/>
    <w:rsid w:val="001067A4"/>
    <w:rsid w:val="00106BC9"/>
    <w:rsid w:val="00106F64"/>
    <w:rsid w:val="00106F9B"/>
    <w:rsid w:val="0010706D"/>
    <w:rsid w:val="00107304"/>
    <w:rsid w:val="001109E6"/>
    <w:rsid w:val="00111215"/>
    <w:rsid w:val="001113AF"/>
    <w:rsid w:val="00111462"/>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B5E"/>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0D0"/>
    <w:rsid w:val="0012613B"/>
    <w:rsid w:val="001263A1"/>
    <w:rsid w:val="00126884"/>
    <w:rsid w:val="001268D2"/>
    <w:rsid w:val="00126A1D"/>
    <w:rsid w:val="00126ADD"/>
    <w:rsid w:val="00126B54"/>
    <w:rsid w:val="00126B74"/>
    <w:rsid w:val="00127206"/>
    <w:rsid w:val="00127882"/>
    <w:rsid w:val="001279D0"/>
    <w:rsid w:val="00127EA2"/>
    <w:rsid w:val="00130594"/>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22E"/>
    <w:rsid w:val="00137384"/>
    <w:rsid w:val="001379C3"/>
    <w:rsid w:val="00137CD3"/>
    <w:rsid w:val="001405C9"/>
    <w:rsid w:val="00140A67"/>
    <w:rsid w:val="00140E1E"/>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AA1"/>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1E68"/>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8EA"/>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574"/>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0AAE"/>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3FB"/>
    <w:rsid w:val="00196852"/>
    <w:rsid w:val="00196A0E"/>
    <w:rsid w:val="00196D7A"/>
    <w:rsid w:val="00196DC5"/>
    <w:rsid w:val="001970DE"/>
    <w:rsid w:val="00197119"/>
    <w:rsid w:val="00197246"/>
    <w:rsid w:val="00197651"/>
    <w:rsid w:val="00197B2C"/>
    <w:rsid w:val="00197F81"/>
    <w:rsid w:val="001A0275"/>
    <w:rsid w:val="001A04D0"/>
    <w:rsid w:val="001A09DD"/>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697"/>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0E64"/>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3F01"/>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5EFA"/>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A75"/>
    <w:rsid w:val="001E2B65"/>
    <w:rsid w:val="001E2C04"/>
    <w:rsid w:val="001E2D46"/>
    <w:rsid w:val="001E2F8C"/>
    <w:rsid w:val="001E320A"/>
    <w:rsid w:val="001E3ADE"/>
    <w:rsid w:val="001E3B2D"/>
    <w:rsid w:val="001E3C84"/>
    <w:rsid w:val="001E3DBE"/>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8D7"/>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03F"/>
    <w:rsid w:val="001F5880"/>
    <w:rsid w:val="001F5BB0"/>
    <w:rsid w:val="001F6897"/>
    <w:rsid w:val="001F6DC8"/>
    <w:rsid w:val="001F72BB"/>
    <w:rsid w:val="001F78B4"/>
    <w:rsid w:val="001F7C6D"/>
    <w:rsid w:val="001F7E03"/>
    <w:rsid w:val="00200791"/>
    <w:rsid w:val="002007D9"/>
    <w:rsid w:val="002007F1"/>
    <w:rsid w:val="00200C9E"/>
    <w:rsid w:val="00200E62"/>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6FF6"/>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E0E"/>
    <w:rsid w:val="00221F3B"/>
    <w:rsid w:val="00222178"/>
    <w:rsid w:val="00222488"/>
    <w:rsid w:val="00222AEC"/>
    <w:rsid w:val="00222B25"/>
    <w:rsid w:val="00222F65"/>
    <w:rsid w:val="002230CF"/>
    <w:rsid w:val="002233AF"/>
    <w:rsid w:val="002238CC"/>
    <w:rsid w:val="00223D50"/>
    <w:rsid w:val="00224065"/>
    <w:rsid w:val="002242E8"/>
    <w:rsid w:val="002243D9"/>
    <w:rsid w:val="002248B1"/>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A22"/>
    <w:rsid w:val="0023328B"/>
    <w:rsid w:val="00233436"/>
    <w:rsid w:val="00233684"/>
    <w:rsid w:val="0023401E"/>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285"/>
    <w:rsid w:val="002403AB"/>
    <w:rsid w:val="0024073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CF1"/>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D12"/>
    <w:rsid w:val="00247E78"/>
    <w:rsid w:val="00250052"/>
    <w:rsid w:val="002502EF"/>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D1E"/>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7A2"/>
    <w:rsid w:val="00265D32"/>
    <w:rsid w:val="00265D91"/>
    <w:rsid w:val="00266088"/>
    <w:rsid w:val="002663E5"/>
    <w:rsid w:val="00266448"/>
    <w:rsid w:val="002664A8"/>
    <w:rsid w:val="0026661C"/>
    <w:rsid w:val="002666D6"/>
    <w:rsid w:val="0026685D"/>
    <w:rsid w:val="00266E6B"/>
    <w:rsid w:val="00267592"/>
    <w:rsid w:val="00267DBA"/>
    <w:rsid w:val="002701A0"/>
    <w:rsid w:val="0027021F"/>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579"/>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3F34"/>
    <w:rsid w:val="00284134"/>
    <w:rsid w:val="00284867"/>
    <w:rsid w:val="00284950"/>
    <w:rsid w:val="00284BCE"/>
    <w:rsid w:val="00284D1E"/>
    <w:rsid w:val="00285282"/>
    <w:rsid w:val="00285284"/>
    <w:rsid w:val="00285510"/>
    <w:rsid w:val="00285A97"/>
    <w:rsid w:val="00285FB5"/>
    <w:rsid w:val="0028661E"/>
    <w:rsid w:val="002866A3"/>
    <w:rsid w:val="00286779"/>
    <w:rsid w:val="00286D6B"/>
    <w:rsid w:val="00287025"/>
    <w:rsid w:val="00287069"/>
    <w:rsid w:val="002870F2"/>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597"/>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857"/>
    <w:rsid w:val="002A39F2"/>
    <w:rsid w:val="002A3ABA"/>
    <w:rsid w:val="002A44E2"/>
    <w:rsid w:val="002A45D8"/>
    <w:rsid w:val="002A4B57"/>
    <w:rsid w:val="002A4CC5"/>
    <w:rsid w:val="002A5032"/>
    <w:rsid w:val="002A5079"/>
    <w:rsid w:val="002A5263"/>
    <w:rsid w:val="002A57FA"/>
    <w:rsid w:val="002A5B4E"/>
    <w:rsid w:val="002A6265"/>
    <w:rsid w:val="002A6894"/>
    <w:rsid w:val="002A6B25"/>
    <w:rsid w:val="002A6D2B"/>
    <w:rsid w:val="002A798B"/>
    <w:rsid w:val="002A79B0"/>
    <w:rsid w:val="002A7A8C"/>
    <w:rsid w:val="002B0238"/>
    <w:rsid w:val="002B044E"/>
    <w:rsid w:val="002B0515"/>
    <w:rsid w:val="002B07AC"/>
    <w:rsid w:val="002B07FC"/>
    <w:rsid w:val="002B0DA7"/>
    <w:rsid w:val="002B10F5"/>
    <w:rsid w:val="002B1316"/>
    <w:rsid w:val="002B1B76"/>
    <w:rsid w:val="002B22D7"/>
    <w:rsid w:val="002B2F28"/>
    <w:rsid w:val="002B32AE"/>
    <w:rsid w:val="002B370D"/>
    <w:rsid w:val="002B3BC2"/>
    <w:rsid w:val="002B40B9"/>
    <w:rsid w:val="002B4488"/>
    <w:rsid w:val="002B4AC8"/>
    <w:rsid w:val="002B4D65"/>
    <w:rsid w:val="002B5488"/>
    <w:rsid w:val="002B55B1"/>
    <w:rsid w:val="002B5965"/>
    <w:rsid w:val="002B5BD6"/>
    <w:rsid w:val="002B605A"/>
    <w:rsid w:val="002B6928"/>
    <w:rsid w:val="002B6ABB"/>
    <w:rsid w:val="002B6B19"/>
    <w:rsid w:val="002B7006"/>
    <w:rsid w:val="002B70B1"/>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250"/>
    <w:rsid w:val="002C43A3"/>
    <w:rsid w:val="002C4455"/>
    <w:rsid w:val="002C48A2"/>
    <w:rsid w:val="002C5831"/>
    <w:rsid w:val="002C5901"/>
    <w:rsid w:val="002C5BBA"/>
    <w:rsid w:val="002C5D62"/>
    <w:rsid w:val="002C5DD5"/>
    <w:rsid w:val="002C60D0"/>
    <w:rsid w:val="002C6318"/>
    <w:rsid w:val="002C63FD"/>
    <w:rsid w:val="002C6675"/>
    <w:rsid w:val="002C6ECE"/>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324"/>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6CA"/>
    <w:rsid w:val="002E17A2"/>
    <w:rsid w:val="002E1B11"/>
    <w:rsid w:val="002E1C83"/>
    <w:rsid w:val="002E1E3C"/>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CD6"/>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589"/>
    <w:rsid w:val="002F5C98"/>
    <w:rsid w:val="002F5E02"/>
    <w:rsid w:val="002F5E47"/>
    <w:rsid w:val="002F5FED"/>
    <w:rsid w:val="002F603A"/>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4E5"/>
    <w:rsid w:val="0031657D"/>
    <w:rsid w:val="00316AC6"/>
    <w:rsid w:val="00316C32"/>
    <w:rsid w:val="00316C8C"/>
    <w:rsid w:val="003177EF"/>
    <w:rsid w:val="003178FD"/>
    <w:rsid w:val="00317AF2"/>
    <w:rsid w:val="00317C34"/>
    <w:rsid w:val="00317DEF"/>
    <w:rsid w:val="00317FA5"/>
    <w:rsid w:val="003209F9"/>
    <w:rsid w:val="00320A45"/>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503"/>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414"/>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200"/>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92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13C"/>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39"/>
    <w:rsid w:val="00366A97"/>
    <w:rsid w:val="00366FFB"/>
    <w:rsid w:val="003671B4"/>
    <w:rsid w:val="00367428"/>
    <w:rsid w:val="00367E11"/>
    <w:rsid w:val="00370009"/>
    <w:rsid w:val="00370C40"/>
    <w:rsid w:val="00370D82"/>
    <w:rsid w:val="0037140F"/>
    <w:rsid w:val="00371560"/>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641"/>
    <w:rsid w:val="003767FE"/>
    <w:rsid w:val="00376AD4"/>
    <w:rsid w:val="00376AFC"/>
    <w:rsid w:val="0037711F"/>
    <w:rsid w:val="003771A5"/>
    <w:rsid w:val="00377578"/>
    <w:rsid w:val="00377CD0"/>
    <w:rsid w:val="00377CDF"/>
    <w:rsid w:val="003800D1"/>
    <w:rsid w:val="003802EF"/>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5F67"/>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A19"/>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708"/>
    <w:rsid w:val="003A19F3"/>
    <w:rsid w:val="003A1BD2"/>
    <w:rsid w:val="003A1C22"/>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DD3"/>
    <w:rsid w:val="003A60A8"/>
    <w:rsid w:val="003A6131"/>
    <w:rsid w:val="003A63EA"/>
    <w:rsid w:val="003A64D1"/>
    <w:rsid w:val="003A6B34"/>
    <w:rsid w:val="003A6C06"/>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1F"/>
    <w:rsid w:val="003B0DA3"/>
    <w:rsid w:val="003B1813"/>
    <w:rsid w:val="003B1D53"/>
    <w:rsid w:val="003B20B5"/>
    <w:rsid w:val="003B24D9"/>
    <w:rsid w:val="003B2535"/>
    <w:rsid w:val="003B2A0F"/>
    <w:rsid w:val="003B2F65"/>
    <w:rsid w:val="003B313C"/>
    <w:rsid w:val="003B32C9"/>
    <w:rsid w:val="003B363D"/>
    <w:rsid w:val="003B3977"/>
    <w:rsid w:val="003B3AE4"/>
    <w:rsid w:val="003B3E2A"/>
    <w:rsid w:val="003B4022"/>
    <w:rsid w:val="003B4326"/>
    <w:rsid w:val="003B4D23"/>
    <w:rsid w:val="003B4F01"/>
    <w:rsid w:val="003B511F"/>
    <w:rsid w:val="003B57E2"/>
    <w:rsid w:val="003B5AE2"/>
    <w:rsid w:val="003B5E84"/>
    <w:rsid w:val="003B5F2D"/>
    <w:rsid w:val="003B62CD"/>
    <w:rsid w:val="003B6572"/>
    <w:rsid w:val="003B680C"/>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B1C"/>
    <w:rsid w:val="003C5D09"/>
    <w:rsid w:val="003C5FF5"/>
    <w:rsid w:val="003C624A"/>
    <w:rsid w:val="003C629B"/>
    <w:rsid w:val="003C6D78"/>
    <w:rsid w:val="003C6E28"/>
    <w:rsid w:val="003C6FA5"/>
    <w:rsid w:val="003C6FA9"/>
    <w:rsid w:val="003C706D"/>
    <w:rsid w:val="003C70FA"/>
    <w:rsid w:val="003C7B58"/>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592"/>
    <w:rsid w:val="003D2926"/>
    <w:rsid w:val="003D3672"/>
    <w:rsid w:val="003D3B4F"/>
    <w:rsid w:val="003D3DFF"/>
    <w:rsid w:val="003D4413"/>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11"/>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BD6"/>
    <w:rsid w:val="00406C3B"/>
    <w:rsid w:val="00406C82"/>
    <w:rsid w:val="004071B4"/>
    <w:rsid w:val="0040734D"/>
    <w:rsid w:val="004074AB"/>
    <w:rsid w:val="00407503"/>
    <w:rsid w:val="00407B38"/>
    <w:rsid w:val="00407BB8"/>
    <w:rsid w:val="00407CF5"/>
    <w:rsid w:val="00407D84"/>
    <w:rsid w:val="00407F26"/>
    <w:rsid w:val="00407F30"/>
    <w:rsid w:val="00410116"/>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655"/>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0CF"/>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355"/>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3EB"/>
    <w:rsid w:val="00440859"/>
    <w:rsid w:val="00440880"/>
    <w:rsid w:val="00440941"/>
    <w:rsid w:val="00440A93"/>
    <w:rsid w:val="00440C40"/>
    <w:rsid w:val="00440CEA"/>
    <w:rsid w:val="00440EFF"/>
    <w:rsid w:val="004410CA"/>
    <w:rsid w:val="004413F4"/>
    <w:rsid w:val="004418F2"/>
    <w:rsid w:val="0044199C"/>
    <w:rsid w:val="00441D12"/>
    <w:rsid w:val="00441D83"/>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57F1C"/>
    <w:rsid w:val="004602B6"/>
    <w:rsid w:val="00460423"/>
    <w:rsid w:val="004608A8"/>
    <w:rsid w:val="004608D3"/>
    <w:rsid w:val="004611C9"/>
    <w:rsid w:val="004611DF"/>
    <w:rsid w:val="00461607"/>
    <w:rsid w:val="00461668"/>
    <w:rsid w:val="004628E5"/>
    <w:rsid w:val="004630AB"/>
    <w:rsid w:val="00463582"/>
    <w:rsid w:val="004636DE"/>
    <w:rsid w:val="00463972"/>
    <w:rsid w:val="00463A16"/>
    <w:rsid w:val="00463AF1"/>
    <w:rsid w:val="00464274"/>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045"/>
    <w:rsid w:val="0047382B"/>
    <w:rsid w:val="00473B1A"/>
    <w:rsid w:val="00473CFB"/>
    <w:rsid w:val="00473E38"/>
    <w:rsid w:val="00474346"/>
    <w:rsid w:val="004743EB"/>
    <w:rsid w:val="0047451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62E"/>
    <w:rsid w:val="004866B4"/>
    <w:rsid w:val="00486923"/>
    <w:rsid w:val="00486FC5"/>
    <w:rsid w:val="00487013"/>
    <w:rsid w:val="004871DF"/>
    <w:rsid w:val="004872B0"/>
    <w:rsid w:val="0048734E"/>
    <w:rsid w:val="00490044"/>
    <w:rsid w:val="004900BE"/>
    <w:rsid w:val="0049030B"/>
    <w:rsid w:val="00490991"/>
    <w:rsid w:val="00490C33"/>
    <w:rsid w:val="00490DB5"/>
    <w:rsid w:val="00490E27"/>
    <w:rsid w:val="00490E64"/>
    <w:rsid w:val="00491267"/>
    <w:rsid w:val="004913E5"/>
    <w:rsid w:val="004915D5"/>
    <w:rsid w:val="00491A32"/>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3D16"/>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2F2"/>
    <w:rsid w:val="0049735A"/>
    <w:rsid w:val="0049759D"/>
    <w:rsid w:val="004975C5"/>
    <w:rsid w:val="0049776D"/>
    <w:rsid w:val="004979FB"/>
    <w:rsid w:val="00497D10"/>
    <w:rsid w:val="004A0321"/>
    <w:rsid w:val="004A150D"/>
    <w:rsid w:val="004A1629"/>
    <w:rsid w:val="004A167D"/>
    <w:rsid w:val="004A2386"/>
    <w:rsid w:val="004A24EF"/>
    <w:rsid w:val="004A2673"/>
    <w:rsid w:val="004A280D"/>
    <w:rsid w:val="004A293B"/>
    <w:rsid w:val="004A2CA4"/>
    <w:rsid w:val="004A2DD9"/>
    <w:rsid w:val="004A35DF"/>
    <w:rsid w:val="004A37D5"/>
    <w:rsid w:val="004A3809"/>
    <w:rsid w:val="004A39B2"/>
    <w:rsid w:val="004A3C1A"/>
    <w:rsid w:val="004A3E5D"/>
    <w:rsid w:val="004A3FF5"/>
    <w:rsid w:val="004A434A"/>
    <w:rsid w:val="004A443C"/>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4A7"/>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34A7"/>
    <w:rsid w:val="004C4069"/>
    <w:rsid w:val="004C40CC"/>
    <w:rsid w:val="004C42E2"/>
    <w:rsid w:val="004C4401"/>
    <w:rsid w:val="004C4BC7"/>
    <w:rsid w:val="004C4C0B"/>
    <w:rsid w:val="004C4CAD"/>
    <w:rsid w:val="004C4E27"/>
    <w:rsid w:val="004C4EA2"/>
    <w:rsid w:val="004C53EC"/>
    <w:rsid w:val="004C55A1"/>
    <w:rsid w:val="004C6145"/>
    <w:rsid w:val="004C61B7"/>
    <w:rsid w:val="004C6243"/>
    <w:rsid w:val="004C6324"/>
    <w:rsid w:val="004C69F7"/>
    <w:rsid w:val="004C6D16"/>
    <w:rsid w:val="004C7062"/>
    <w:rsid w:val="004C76B6"/>
    <w:rsid w:val="004C78BF"/>
    <w:rsid w:val="004D0574"/>
    <w:rsid w:val="004D0831"/>
    <w:rsid w:val="004D0856"/>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702"/>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530"/>
    <w:rsid w:val="004F0889"/>
    <w:rsid w:val="004F0B10"/>
    <w:rsid w:val="004F0F5E"/>
    <w:rsid w:val="004F14D0"/>
    <w:rsid w:val="004F1797"/>
    <w:rsid w:val="004F1BD0"/>
    <w:rsid w:val="004F2407"/>
    <w:rsid w:val="004F25F4"/>
    <w:rsid w:val="004F2A7A"/>
    <w:rsid w:val="004F3085"/>
    <w:rsid w:val="004F38EA"/>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5DA"/>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8E8"/>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839"/>
    <w:rsid w:val="005239C2"/>
    <w:rsid w:val="00523B69"/>
    <w:rsid w:val="00523F7A"/>
    <w:rsid w:val="00524188"/>
    <w:rsid w:val="00524207"/>
    <w:rsid w:val="005243E6"/>
    <w:rsid w:val="005245BE"/>
    <w:rsid w:val="005247A9"/>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73"/>
    <w:rsid w:val="00543212"/>
    <w:rsid w:val="00543260"/>
    <w:rsid w:val="0054345A"/>
    <w:rsid w:val="0054367B"/>
    <w:rsid w:val="00543797"/>
    <w:rsid w:val="00543809"/>
    <w:rsid w:val="00543C53"/>
    <w:rsid w:val="00544D0C"/>
    <w:rsid w:val="00544F2D"/>
    <w:rsid w:val="0054531C"/>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1BE"/>
    <w:rsid w:val="0056254F"/>
    <w:rsid w:val="0056278A"/>
    <w:rsid w:val="00562CE8"/>
    <w:rsid w:val="00562EFD"/>
    <w:rsid w:val="00563164"/>
    <w:rsid w:val="005636A9"/>
    <w:rsid w:val="005638EF"/>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E93"/>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80E"/>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C59"/>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085"/>
    <w:rsid w:val="005B12C8"/>
    <w:rsid w:val="005B14E4"/>
    <w:rsid w:val="005B171B"/>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6DF1"/>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8BC"/>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0F3E"/>
    <w:rsid w:val="005E1016"/>
    <w:rsid w:val="005E12E0"/>
    <w:rsid w:val="005E1376"/>
    <w:rsid w:val="005E146D"/>
    <w:rsid w:val="005E197E"/>
    <w:rsid w:val="005E1C43"/>
    <w:rsid w:val="005E1F09"/>
    <w:rsid w:val="005E24E1"/>
    <w:rsid w:val="005E2FB4"/>
    <w:rsid w:val="005E33A7"/>
    <w:rsid w:val="005E39B6"/>
    <w:rsid w:val="005E3E54"/>
    <w:rsid w:val="005E408A"/>
    <w:rsid w:val="005E40FD"/>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4B7"/>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A94"/>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5C9C"/>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D3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34E"/>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3FF4"/>
    <w:rsid w:val="0063479F"/>
    <w:rsid w:val="00634879"/>
    <w:rsid w:val="00634FC5"/>
    <w:rsid w:val="0063509F"/>
    <w:rsid w:val="0063536A"/>
    <w:rsid w:val="00635555"/>
    <w:rsid w:val="00635602"/>
    <w:rsid w:val="0063567C"/>
    <w:rsid w:val="00635BA7"/>
    <w:rsid w:val="00635FB5"/>
    <w:rsid w:val="00636495"/>
    <w:rsid w:val="00636784"/>
    <w:rsid w:val="006368D5"/>
    <w:rsid w:val="00637089"/>
    <w:rsid w:val="00637374"/>
    <w:rsid w:val="00637403"/>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BDB"/>
    <w:rsid w:val="00645C2F"/>
    <w:rsid w:val="00645DDF"/>
    <w:rsid w:val="00645EE7"/>
    <w:rsid w:val="006463C5"/>
    <w:rsid w:val="0064644C"/>
    <w:rsid w:val="00646951"/>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1AA"/>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0F6D"/>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C78"/>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79E"/>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714"/>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6FA5"/>
    <w:rsid w:val="0069712C"/>
    <w:rsid w:val="00697145"/>
    <w:rsid w:val="00697150"/>
    <w:rsid w:val="00697704"/>
    <w:rsid w:val="00697980"/>
    <w:rsid w:val="00697A12"/>
    <w:rsid w:val="00697E9B"/>
    <w:rsid w:val="006A049C"/>
    <w:rsid w:val="006A0558"/>
    <w:rsid w:val="006A0576"/>
    <w:rsid w:val="006A0845"/>
    <w:rsid w:val="006A0F70"/>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39A"/>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BA1"/>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49F4"/>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0BB0"/>
    <w:rsid w:val="006E151D"/>
    <w:rsid w:val="006E1949"/>
    <w:rsid w:val="006E19CD"/>
    <w:rsid w:val="006E1E4C"/>
    <w:rsid w:val="006E2619"/>
    <w:rsid w:val="006E2FE8"/>
    <w:rsid w:val="006E328A"/>
    <w:rsid w:val="006E3530"/>
    <w:rsid w:val="006E3C00"/>
    <w:rsid w:val="006E3E89"/>
    <w:rsid w:val="006E3F2E"/>
    <w:rsid w:val="006E3F94"/>
    <w:rsid w:val="006E411F"/>
    <w:rsid w:val="006E4480"/>
    <w:rsid w:val="006E484D"/>
    <w:rsid w:val="006E4CD8"/>
    <w:rsid w:val="006E5763"/>
    <w:rsid w:val="006E5798"/>
    <w:rsid w:val="006E58AB"/>
    <w:rsid w:val="006E59AF"/>
    <w:rsid w:val="006E5C1F"/>
    <w:rsid w:val="006E5DF8"/>
    <w:rsid w:val="006E6678"/>
    <w:rsid w:val="006E6CDE"/>
    <w:rsid w:val="006E7240"/>
    <w:rsid w:val="006E72A9"/>
    <w:rsid w:val="006E79E4"/>
    <w:rsid w:val="006E7BF8"/>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4EA4"/>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28C"/>
    <w:rsid w:val="007034A5"/>
    <w:rsid w:val="00703A36"/>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500"/>
    <w:rsid w:val="0070678F"/>
    <w:rsid w:val="00706AA0"/>
    <w:rsid w:val="00706BAA"/>
    <w:rsid w:val="00706C4C"/>
    <w:rsid w:val="00707173"/>
    <w:rsid w:val="007073A0"/>
    <w:rsid w:val="00707468"/>
    <w:rsid w:val="00707897"/>
    <w:rsid w:val="0070792D"/>
    <w:rsid w:val="00707AA1"/>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29"/>
    <w:rsid w:val="0073666C"/>
    <w:rsid w:val="0073677B"/>
    <w:rsid w:val="00736884"/>
    <w:rsid w:val="00736A84"/>
    <w:rsid w:val="007370C1"/>
    <w:rsid w:val="007373F0"/>
    <w:rsid w:val="00737448"/>
    <w:rsid w:val="00737584"/>
    <w:rsid w:val="00737CB1"/>
    <w:rsid w:val="00740222"/>
    <w:rsid w:val="007403DE"/>
    <w:rsid w:val="00740453"/>
    <w:rsid w:val="007404BA"/>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197"/>
    <w:rsid w:val="0074719B"/>
    <w:rsid w:val="007474AF"/>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F22"/>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68F"/>
    <w:rsid w:val="00762957"/>
    <w:rsid w:val="00762B4C"/>
    <w:rsid w:val="00762E76"/>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08A"/>
    <w:rsid w:val="00774593"/>
    <w:rsid w:val="00775395"/>
    <w:rsid w:val="00775886"/>
    <w:rsid w:val="00775A2D"/>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630"/>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25"/>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6C4"/>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688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2E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C06"/>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5B2"/>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2C91"/>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A3"/>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DCA"/>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7FF"/>
    <w:rsid w:val="0081485B"/>
    <w:rsid w:val="008149BE"/>
    <w:rsid w:val="00814EBD"/>
    <w:rsid w:val="008153AE"/>
    <w:rsid w:val="008153CE"/>
    <w:rsid w:val="0081553D"/>
    <w:rsid w:val="008156B5"/>
    <w:rsid w:val="00815B2B"/>
    <w:rsid w:val="00815C2A"/>
    <w:rsid w:val="0081639E"/>
    <w:rsid w:val="00817888"/>
    <w:rsid w:val="00817C79"/>
    <w:rsid w:val="00817CB5"/>
    <w:rsid w:val="00820377"/>
    <w:rsid w:val="00820969"/>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EDE"/>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CB9"/>
    <w:rsid w:val="00847F25"/>
    <w:rsid w:val="00847F50"/>
    <w:rsid w:val="008502DA"/>
    <w:rsid w:val="00850566"/>
    <w:rsid w:val="00850998"/>
    <w:rsid w:val="00850C41"/>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2A5"/>
    <w:rsid w:val="0086413B"/>
    <w:rsid w:val="0086479A"/>
    <w:rsid w:val="008647F3"/>
    <w:rsid w:val="00864C85"/>
    <w:rsid w:val="00864F29"/>
    <w:rsid w:val="008652AE"/>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7B2"/>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A9A"/>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282"/>
    <w:rsid w:val="00892372"/>
    <w:rsid w:val="008927E0"/>
    <w:rsid w:val="00892962"/>
    <w:rsid w:val="00892C3E"/>
    <w:rsid w:val="00892F75"/>
    <w:rsid w:val="00892FAB"/>
    <w:rsid w:val="0089355D"/>
    <w:rsid w:val="00893D18"/>
    <w:rsid w:val="00893E55"/>
    <w:rsid w:val="00893E9F"/>
    <w:rsid w:val="00893F76"/>
    <w:rsid w:val="008944CE"/>
    <w:rsid w:val="00894802"/>
    <w:rsid w:val="00894B53"/>
    <w:rsid w:val="00894F76"/>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0EFD"/>
    <w:rsid w:val="008A1DB9"/>
    <w:rsid w:val="008A21B6"/>
    <w:rsid w:val="008A269F"/>
    <w:rsid w:val="008A297A"/>
    <w:rsid w:val="008A2FBA"/>
    <w:rsid w:val="008A32F7"/>
    <w:rsid w:val="008A3493"/>
    <w:rsid w:val="008A35E8"/>
    <w:rsid w:val="008A3614"/>
    <w:rsid w:val="008A39A7"/>
    <w:rsid w:val="008A3B1C"/>
    <w:rsid w:val="008A4040"/>
    <w:rsid w:val="008A494F"/>
    <w:rsid w:val="008A49D2"/>
    <w:rsid w:val="008A4B2C"/>
    <w:rsid w:val="008A4C0E"/>
    <w:rsid w:val="008A4D18"/>
    <w:rsid w:val="008A4FD7"/>
    <w:rsid w:val="008A5102"/>
    <w:rsid w:val="008A5A0E"/>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3FD"/>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30B"/>
    <w:rsid w:val="008C3FF6"/>
    <w:rsid w:val="008C44BE"/>
    <w:rsid w:val="008C4839"/>
    <w:rsid w:val="008C516E"/>
    <w:rsid w:val="008C53C3"/>
    <w:rsid w:val="008C5FAD"/>
    <w:rsid w:val="008C6058"/>
    <w:rsid w:val="008C6250"/>
    <w:rsid w:val="008C65CD"/>
    <w:rsid w:val="008C6CE1"/>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297"/>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C66"/>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E7E44"/>
    <w:rsid w:val="008F0367"/>
    <w:rsid w:val="008F04EC"/>
    <w:rsid w:val="008F0902"/>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6EB7"/>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6BF"/>
    <w:rsid w:val="00903A52"/>
    <w:rsid w:val="009040E6"/>
    <w:rsid w:val="00904240"/>
    <w:rsid w:val="00904304"/>
    <w:rsid w:val="009044C2"/>
    <w:rsid w:val="009049D9"/>
    <w:rsid w:val="00904D2F"/>
    <w:rsid w:val="00905060"/>
    <w:rsid w:val="0090561D"/>
    <w:rsid w:val="009057CA"/>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56"/>
    <w:rsid w:val="009118F9"/>
    <w:rsid w:val="00911B95"/>
    <w:rsid w:val="00911ECB"/>
    <w:rsid w:val="009122B7"/>
    <w:rsid w:val="0091256D"/>
    <w:rsid w:val="00912B42"/>
    <w:rsid w:val="00912DA6"/>
    <w:rsid w:val="009131A9"/>
    <w:rsid w:val="0091353C"/>
    <w:rsid w:val="00913977"/>
    <w:rsid w:val="0091412B"/>
    <w:rsid w:val="009141D1"/>
    <w:rsid w:val="00914203"/>
    <w:rsid w:val="00914C87"/>
    <w:rsid w:val="00915AB6"/>
    <w:rsid w:val="0091623E"/>
    <w:rsid w:val="009163F2"/>
    <w:rsid w:val="00916719"/>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08E"/>
    <w:rsid w:val="009228DD"/>
    <w:rsid w:val="00922F1C"/>
    <w:rsid w:val="00922F9D"/>
    <w:rsid w:val="00923140"/>
    <w:rsid w:val="009231C2"/>
    <w:rsid w:val="0092354C"/>
    <w:rsid w:val="00924472"/>
    <w:rsid w:val="009250B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4FF"/>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5E19"/>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542"/>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6BE"/>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2CE"/>
    <w:rsid w:val="00997342"/>
    <w:rsid w:val="00997360"/>
    <w:rsid w:val="00997386"/>
    <w:rsid w:val="009974F4"/>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A97"/>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379"/>
    <w:rsid w:val="009C65A0"/>
    <w:rsid w:val="009C6A3A"/>
    <w:rsid w:val="009C6A3F"/>
    <w:rsid w:val="009C7126"/>
    <w:rsid w:val="009C7535"/>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6BAE"/>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E53"/>
    <w:rsid w:val="009E2F82"/>
    <w:rsid w:val="009E3502"/>
    <w:rsid w:val="009E37C4"/>
    <w:rsid w:val="009E3807"/>
    <w:rsid w:val="009E3AF5"/>
    <w:rsid w:val="009E403B"/>
    <w:rsid w:val="009E4297"/>
    <w:rsid w:val="009E447D"/>
    <w:rsid w:val="009E471F"/>
    <w:rsid w:val="009E478A"/>
    <w:rsid w:val="009E47E7"/>
    <w:rsid w:val="009E4A53"/>
    <w:rsid w:val="009E4B3D"/>
    <w:rsid w:val="009E5085"/>
    <w:rsid w:val="009E512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391"/>
    <w:rsid w:val="009F26B9"/>
    <w:rsid w:val="009F30DB"/>
    <w:rsid w:val="009F36C9"/>
    <w:rsid w:val="009F39CC"/>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768"/>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0D6A"/>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169"/>
    <w:rsid w:val="00A1365B"/>
    <w:rsid w:val="00A13E05"/>
    <w:rsid w:val="00A13E67"/>
    <w:rsid w:val="00A13FDC"/>
    <w:rsid w:val="00A1407A"/>
    <w:rsid w:val="00A14448"/>
    <w:rsid w:val="00A146B9"/>
    <w:rsid w:val="00A14705"/>
    <w:rsid w:val="00A14792"/>
    <w:rsid w:val="00A14BAF"/>
    <w:rsid w:val="00A14E12"/>
    <w:rsid w:val="00A14E83"/>
    <w:rsid w:val="00A155CA"/>
    <w:rsid w:val="00A15910"/>
    <w:rsid w:val="00A1595F"/>
    <w:rsid w:val="00A15BFE"/>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56"/>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CBE"/>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930"/>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BC0"/>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A92"/>
    <w:rsid w:val="00A50E1B"/>
    <w:rsid w:val="00A51422"/>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3BC"/>
    <w:rsid w:val="00A617E9"/>
    <w:rsid w:val="00A62214"/>
    <w:rsid w:val="00A628D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063"/>
    <w:rsid w:val="00A75431"/>
    <w:rsid w:val="00A757E0"/>
    <w:rsid w:val="00A75C9E"/>
    <w:rsid w:val="00A75ECE"/>
    <w:rsid w:val="00A761C3"/>
    <w:rsid w:val="00A764AC"/>
    <w:rsid w:val="00A76558"/>
    <w:rsid w:val="00A765DF"/>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069"/>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4"/>
    <w:rsid w:val="00A93CCB"/>
    <w:rsid w:val="00A93FA2"/>
    <w:rsid w:val="00A94150"/>
    <w:rsid w:val="00A94621"/>
    <w:rsid w:val="00A9498B"/>
    <w:rsid w:val="00A94C09"/>
    <w:rsid w:val="00A94D54"/>
    <w:rsid w:val="00A95113"/>
    <w:rsid w:val="00A95540"/>
    <w:rsid w:val="00A95851"/>
    <w:rsid w:val="00A958FA"/>
    <w:rsid w:val="00A95B6F"/>
    <w:rsid w:val="00A95D0E"/>
    <w:rsid w:val="00A96694"/>
    <w:rsid w:val="00A96AAC"/>
    <w:rsid w:val="00A96E9F"/>
    <w:rsid w:val="00A97615"/>
    <w:rsid w:val="00A97759"/>
    <w:rsid w:val="00A977CC"/>
    <w:rsid w:val="00A97A34"/>
    <w:rsid w:val="00A97C8C"/>
    <w:rsid w:val="00AA0234"/>
    <w:rsid w:val="00AA02D0"/>
    <w:rsid w:val="00AA0B01"/>
    <w:rsid w:val="00AA0CCF"/>
    <w:rsid w:val="00AA0E4F"/>
    <w:rsid w:val="00AA19D0"/>
    <w:rsid w:val="00AA1C03"/>
    <w:rsid w:val="00AA20D6"/>
    <w:rsid w:val="00AA2154"/>
    <w:rsid w:val="00AA238E"/>
    <w:rsid w:val="00AA2A73"/>
    <w:rsid w:val="00AA2ACC"/>
    <w:rsid w:val="00AA2C7F"/>
    <w:rsid w:val="00AA347A"/>
    <w:rsid w:val="00AA38FF"/>
    <w:rsid w:val="00AA3AC0"/>
    <w:rsid w:val="00AA4960"/>
    <w:rsid w:val="00AA4AF4"/>
    <w:rsid w:val="00AA4B94"/>
    <w:rsid w:val="00AA4D19"/>
    <w:rsid w:val="00AA4D5D"/>
    <w:rsid w:val="00AA4F39"/>
    <w:rsid w:val="00AA4FC9"/>
    <w:rsid w:val="00AA5372"/>
    <w:rsid w:val="00AA5376"/>
    <w:rsid w:val="00AA54B6"/>
    <w:rsid w:val="00AA5EA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A48"/>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B71"/>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13C"/>
    <w:rsid w:val="00AD454B"/>
    <w:rsid w:val="00AD49C2"/>
    <w:rsid w:val="00AD4AA1"/>
    <w:rsid w:val="00AD4E44"/>
    <w:rsid w:val="00AD50F7"/>
    <w:rsid w:val="00AD545D"/>
    <w:rsid w:val="00AD5689"/>
    <w:rsid w:val="00AD583F"/>
    <w:rsid w:val="00AD5A35"/>
    <w:rsid w:val="00AD5C05"/>
    <w:rsid w:val="00AD6204"/>
    <w:rsid w:val="00AD6782"/>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39"/>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C71"/>
    <w:rsid w:val="00B15DB1"/>
    <w:rsid w:val="00B16D8E"/>
    <w:rsid w:val="00B17017"/>
    <w:rsid w:val="00B17D65"/>
    <w:rsid w:val="00B17F1B"/>
    <w:rsid w:val="00B203DD"/>
    <w:rsid w:val="00B208AB"/>
    <w:rsid w:val="00B211C2"/>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2C7"/>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64F"/>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95A"/>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C14"/>
    <w:rsid w:val="00B46FC6"/>
    <w:rsid w:val="00B4714F"/>
    <w:rsid w:val="00B4757E"/>
    <w:rsid w:val="00B47624"/>
    <w:rsid w:val="00B47833"/>
    <w:rsid w:val="00B47903"/>
    <w:rsid w:val="00B47967"/>
    <w:rsid w:val="00B479E9"/>
    <w:rsid w:val="00B47E26"/>
    <w:rsid w:val="00B47ED4"/>
    <w:rsid w:val="00B5019C"/>
    <w:rsid w:val="00B50A63"/>
    <w:rsid w:val="00B51186"/>
    <w:rsid w:val="00B5171E"/>
    <w:rsid w:val="00B519D6"/>
    <w:rsid w:val="00B51ABD"/>
    <w:rsid w:val="00B51C31"/>
    <w:rsid w:val="00B52337"/>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88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7C4"/>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3A"/>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B0"/>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5B3F"/>
    <w:rsid w:val="00BD603D"/>
    <w:rsid w:val="00BD604C"/>
    <w:rsid w:val="00BD65A9"/>
    <w:rsid w:val="00BD67E5"/>
    <w:rsid w:val="00BD6CBF"/>
    <w:rsid w:val="00BD7578"/>
    <w:rsid w:val="00BD7659"/>
    <w:rsid w:val="00BD77CE"/>
    <w:rsid w:val="00BD7BF0"/>
    <w:rsid w:val="00BD7C0E"/>
    <w:rsid w:val="00BD7CE1"/>
    <w:rsid w:val="00BE0560"/>
    <w:rsid w:val="00BE06AC"/>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1AE"/>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8D6"/>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D93"/>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8EB"/>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5B3E"/>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51"/>
    <w:rsid w:val="00C607AB"/>
    <w:rsid w:val="00C60EF0"/>
    <w:rsid w:val="00C60F72"/>
    <w:rsid w:val="00C61071"/>
    <w:rsid w:val="00C61901"/>
    <w:rsid w:val="00C619C4"/>
    <w:rsid w:val="00C61A4C"/>
    <w:rsid w:val="00C61D95"/>
    <w:rsid w:val="00C61EAB"/>
    <w:rsid w:val="00C6200C"/>
    <w:rsid w:val="00C62934"/>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5A2E"/>
    <w:rsid w:val="00C663BF"/>
    <w:rsid w:val="00C6678F"/>
    <w:rsid w:val="00C66893"/>
    <w:rsid w:val="00C66F89"/>
    <w:rsid w:val="00C67020"/>
    <w:rsid w:val="00C67493"/>
    <w:rsid w:val="00C67EFD"/>
    <w:rsid w:val="00C70AE9"/>
    <w:rsid w:val="00C70B67"/>
    <w:rsid w:val="00C70F6A"/>
    <w:rsid w:val="00C714DF"/>
    <w:rsid w:val="00C71631"/>
    <w:rsid w:val="00C71906"/>
    <w:rsid w:val="00C71907"/>
    <w:rsid w:val="00C7204A"/>
    <w:rsid w:val="00C7223D"/>
    <w:rsid w:val="00C7239A"/>
    <w:rsid w:val="00C724E8"/>
    <w:rsid w:val="00C72D24"/>
    <w:rsid w:val="00C7301F"/>
    <w:rsid w:val="00C73E83"/>
    <w:rsid w:val="00C744ED"/>
    <w:rsid w:val="00C7476F"/>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6B3"/>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4BAD"/>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50A"/>
    <w:rsid w:val="00C94AF8"/>
    <w:rsid w:val="00C94C8E"/>
    <w:rsid w:val="00C94DB9"/>
    <w:rsid w:val="00C95365"/>
    <w:rsid w:val="00C96004"/>
    <w:rsid w:val="00C96937"/>
    <w:rsid w:val="00C97426"/>
    <w:rsid w:val="00C976BE"/>
    <w:rsid w:val="00C979D1"/>
    <w:rsid w:val="00C97A9C"/>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212"/>
    <w:rsid w:val="00CA7395"/>
    <w:rsid w:val="00CA7529"/>
    <w:rsid w:val="00CA752A"/>
    <w:rsid w:val="00CA7636"/>
    <w:rsid w:val="00CA78EF"/>
    <w:rsid w:val="00CA7ADE"/>
    <w:rsid w:val="00CA7D04"/>
    <w:rsid w:val="00CA7E08"/>
    <w:rsid w:val="00CA7F9B"/>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1E5"/>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C74C1"/>
    <w:rsid w:val="00CD0445"/>
    <w:rsid w:val="00CD060E"/>
    <w:rsid w:val="00CD0854"/>
    <w:rsid w:val="00CD0AA2"/>
    <w:rsid w:val="00CD0B2E"/>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4"/>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584"/>
    <w:rsid w:val="00CE1748"/>
    <w:rsid w:val="00CE19F9"/>
    <w:rsid w:val="00CE1B94"/>
    <w:rsid w:val="00CE1BA7"/>
    <w:rsid w:val="00CE2165"/>
    <w:rsid w:val="00CE21AB"/>
    <w:rsid w:val="00CE21FE"/>
    <w:rsid w:val="00CE223F"/>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6F2"/>
    <w:rsid w:val="00CF29FC"/>
    <w:rsid w:val="00CF2A20"/>
    <w:rsid w:val="00CF3917"/>
    <w:rsid w:val="00CF3DE9"/>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3E9"/>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B84"/>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193"/>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308"/>
    <w:rsid w:val="00D16644"/>
    <w:rsid w:val="00D16A07"/>
    <w:rsid w:val="00D16BDC"/>
    <w:rsid w:val="00D17136"/>
    <w:rsid w:val="00D17175"/>
    <w:rsid w:val="00D17295"/>
    <w:rsid w:val="00D173B6"/>
    <w:rsid w:val="00D173BB"/>
    <w:rsid w:val="00D17ABE"/>
    <w:rsid w:val="00D20230"/>
    <w:rsid w:val="00D20548"/>
    <w:rsid w:val="00D20552"/>
    <w:rsid w:val="00D20E9D"/>
    <w:rsid w:val="00D2112A"/>
    <w:rsid w:val="00D22000"/>
    <w:rsid w:val="00D2216F"/>
    <w:rsid w:val="00D222F9"/>
    <w:rsid w:val="00D226A0"/>
    <w:rsid w:val="00D226FE"/>
    <w:rsid w:val="00D22875"/>
    <w:rsid w:val="00D228CF"/>
    <w:rsid w:val="00D229DE"/>
    <w:rsid w:val="00D22A03"/>
    <w:rsid w:val="00D22A1E"/>
    <w:rsid w:val="00D22B11"/>
    <w:rsid w:val="00D231AC"/>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E9"/>
    <w:rsid w:val="00D30299"/>
    <w:rsid w:val="00D30503"/>
    <w:rsid w:val="00D30ADD"/>
    <w:rsid w:val="00D313A0"/>
    <w:rsid w:val="00D313CE"/>
    <w:rsid w:val="00D31908"/>
    <w:rsid w:val="00D3190F"/>
    <w:rsid w:val="00D31FA1"/>
    <w:rsid w:val="00D32034"/>
    <w:rsid w:val="00D32452"/>
    <w:rsid w:val="00D325CE"/>
    <w:rsid w:val="00D32671"/>
    <w:rsid w:val="00D333C9"/>
    <w:rsid w:val="00D3344B"/>
    <w:rsid w:val="00D3367D"/>
    <w:rsid w:val="00D33963"/>
    <w:rsid w:val="00D33ADF"/>
    <w:rsid w:val="00D33B69"/>
    <w:rsid w:val="00D33F8D"/>
    <w:rsid w:val="00D34458"/>
    <w:rsid w:val="00D346BF"/>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D2"/>
    <w:rsid w:val="00D603FF"/>
    <w:rsid w:val="00D604E4"/>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0860"/>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87EF7"/>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85"/>
    <w:rsid w:val="00DA03FD"/>
    <w:rsid w:val="00DA05A6"/>
    <w:rsid w:val="00DA0C32"/>
    <w:rsid w:val="00DA0F41"/>
    <w:rsid w:val="00DA1191"/>
    <w:rsid w:val="00DA14FA"/>
    <w:rsid w:val="00DA15CE"/>
    <w:rsid w:val="00DA18B4"/>
    <w:rsid w:val="00DA234B"/>
    <w:rsid w:val="00DA26F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81"/>
    <w:rsid w:val="00DB0FCF"/>
    <w:rsid w:val="00DB135B"/>
    <w:rsid w:val="00DB143A"/>
    <w:rsid w:val="00DB15EE"/>
    <w:rsid w:val="00DB17C0"/>
    <w:rsid w:val="00DB198D"/>
    <w:rsid w:val="00DB1E02"/>
    <w:rsid w:val="00DB22BD"/>
    <w:rsid w:val="00DB230F"/>
    <w:rsid w:val="00DB23BC"/>
    <w:rsid w:val="00DB252E"/>
    <w:rsid w:val="00DB252F"/>
    <w:rsid w:val="00DB2647"/>
    <w:rsid w:val="00DB2C52"/>
    <w:rsid w:val="00DB332C"/>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B61"/>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13E"/>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AB3"/>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665"/>
    <w:rsid w:val="00DD79D0"/>
    <w:rsid w:val="00DE1085"/>
    <w:rsid w:val="00DE1133"/>
    <w:rsid w:val="00DE1716"/>
    <w:rsid w:val="00DE17D4"/>
    <w:rsid w:val="00DE1B2C"/>
    <w:rsid w:val="00DE220B"/>
    <w:rsid w:val="00DE2785"/>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2F22"/>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074"/>
    <w:rsid w:val="00E10643"/>
    <w:rsid w:val="00E106A1"/>
    <w:rsid w:val="00E10771"/>
    <w:rsid w:val="00E10C91"/>
    <w:rsid w:val="00E10D6C"/>
    <w:rsid w:val="00E117C6"/>
    <w:rsid w:val="00E11F59"/>
    <w:rsid w:val="00E11F8E"/>
    <w:rsid w:val="00E1249C"/>
    <w:rsid w:val="00E12591"/>
    <w:rsid w:val="00E12F2F"/>
    <w:rsid w:val="00E1330E"/>
    <w:rsid w:val="00E1382C"/>
    <w:rsid w:val="00E139CB"/>
    <w:rsid w:val="00E13CA4"/>
    <w:rsid w:val="00E142FE"/>
    <w:rsid w:val="00E1485E"/>
    <w:rsid w:val="00E14C7B"/>
    <w:rsid w:val="00E157E2"/>
    <w:rsid w:val="00E162C2"/>
    <w:rsid w:val="00E16307"/>
    <w:rsid w:val="00E16382"/>
    <w:rsid w:val="00E16FF8"/>
    <w:rsid w:val="00E1720B"/>
    <w:rsid w:val="00E17227"/>
    <w:rsid w:val="00E172BE"/>
    <w:rsid w:val="00E1790C"/>
    <w:rsid w:val="00E17E57"/>
    <w:rsid w:val="00E202D8"/>
    <w:rsid w:val="00E20785"/>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97D"/>
    <w:rsid w:val="00E31E1F"/>
    <w:rsid w:val="00E31EA6"/>
    <w:rsid w:val="00E32141"/>
    <w:rsid w:val="00E32585"/>
    <w:rsid w:val="00E32892"/>
    <w:rsid w:val="00E32A31"/>
    <w:rsid w:val="00E32C01"/>
    <w:rsid w:val="00E32F90"/>
    <w:rsid w:val="00E32FBC"/>
    <w:rsid w:val="00E3311E"/>
    <w:rsid w:val="00E331A2"/>
    <w:rsid w:val="00E333FC"/>
    <w:rsid w:val="00E33B4C"/>
    <w:rsid w:val="00E34105"/>
    <w:rsid w:val="00E34268"/>
    <w:rsid w:val="00E3461B"/>
    <w:rsid w:val="00E34633"/>
    <w:rsid w:val="00E348B8"/>
    <w:rsid w:val="00E34991"/>
    <w:rsid w:val="00E34DA7"/>
    <w:rsid w:val="00E34E28"/>
    <w:rsid w:val="00E34EDA"/>
    <w:rsid w:val="00E360B7"/>
    <w:rsid w:val="00E36430"/>
    <w:rsid w:val="00E3674A"/>
    <w:rsid w:val="00E36A9D"/>
    <w:rsid w:val="00E37302"/>
    <w:rsid w:val="00E37746"/>
    <w:rsid w:val="00E37A8D"/>
    <w:rsid w:val="00E37B62"/>
    <w:rsid w:val="00E400ED"/>
    <w:rsid w:val="00E402F0"/>
    <w:rsid w:val="00E404A2"/>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03"/>
    <w:rsid w:val="00E45330"/>
    <w:rsid w:val="00E454D9"/>
    <w:rsid w:val="00E458EA"/>
    <w:rsid w:val="00E45919"/>
    <w:rsid w:val="00E45E8F"/>
    <w:rsid w:val="00E45EB8"/>
    <w:rsid w:val="00E4616A"/>
    <w:rsid w:val="00E46258"/>
    <w:rsid w:val="00E46482"/>
    <w:rsid w:val="00E4664A"/>
    <w:rsid w:val="00E46670"/>
    <w:rsid w:val="00E466FD"/>
    <w:rsid w:val="00E46A9E"/>
    <w:rsid w:val="00E46B57"/>
    <w:rsid w:val="00E46CC4"/>
    <w:rsid w:val="00E4713D"/>
    <w:rsid w:val="00E475F6"/>
    <w:rsid w:val="00E47BD3"/>
    <w:rsid w:val="00E47E08"/>
    <w:rsid w:val="00E5029B"/>
    <w:rsid w:val="00E5047E"/>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439"/>
    <w:rsid w:val="00E57665"/>
    <w:rsid w:val="00E57700"/>
    <w:rsid w:val="00E604CE"/>
    <w:rsid w:val="00E606F8"/>
    <w:rsid w:val="00E60A61"/>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34B"/>
    <w:rsid w:val="00E664E9"/>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819"/>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570"/>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6FA2"/>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06D"/>
    <w:rsid w:val="00E970C2"/>
    <w:rsid w:val="00E9718A"/>
    <w:rsid w:val="00E971CF"/>
    <w:rsid w:val="00E97321"/>
    <w:rsid w:val="00E974A1"/>
    <w:rsid w:val="00EA00B5"/>
    <w:rsid w:val="00EA0D85"/>
    <w:rsid w:val="00EA0D8E"/>
    <w:rsid w:val="00EA121A"/>
    <w:rsid w:val="00EA153A"/>
    <w:rsid w:val="00EA1DE0"/>
    <w:rsid w:val="00EA23EA"/>
    <w:rsid w:val="00EA23F4"/>
    <w:rsid w:val="00EA2B7A"/>
    <w:rsid w:val="00EA37C1"/>
    <w:rsid w:val="00EA3BA8"/>
    <w:rsid w:val="00EA3C8B"/>
    <w:rsid w:val="00EA3E3A"/>
    <w:rsid w:val="00EA3F32"/>
    <w:rsid w:val="00EA44C5"/>
    <w:rsid w:val="00EA459C"/>
    <w:rsid w:val="00EA47A2"/>
    <w:rsid w:val="00EA49F8"/>
    <w:rsid w:val="00EA4A29"/>
    <w:rsid w:val="00EA4AF8"/>
    <w:rsid w:val="00EA5343"/>
    <w:rsid w:val="00EA58B2"/>
    <w:rsid w:val="00EA5E3E"/>
    <w:rsid w:val="00EA5F80"/>
    <w:rsid w:val="00EA661F"/>
    <w:rsid w:val="00EA69B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197"/>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4F7"/>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6F2"/>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3E"/>
    <w:rsid w:val="00EC7D3D"/>
    <w:rsid w:val="00ED0040"/>
    <w:rsid w:val="00ED07F0"/>
    <w:rsid w:val="00ED0895"/>
    <w:rsid w:val="00ED0D70"/>
    <w:rsid w:val="00ED0DEA"/>
    <w:rsid w:val="00ED169D"/>
    <w:rsid w:val="00ED19A1"/>
    <w:rsid w:val="00ED19A9"/>
    <w:rsid w:val="00ED1B7E"/>
    <w:rsid w:val="00ED1D73"/>
    <w:rsid w:val="00ED244B"/>
    <w:rsid w:val="00ED267F"/>
    <w:rsid w:val="00ED2807"/>
    <w:rsid w:val="00ED282D"/>
    <w:rsid w:val="00ED2991"/>
    <w:rsid w:val="00ED3481"/>
    <w:rsid w:val="00ED44C2"/>
    <w:rsid w:val="00ED4CA8"/>
    <w:rsid w:val="00ED5218"/>
    <w:rsid w:val="00ED56E5"/>
    <w:rsid w:val="00ED59A1"/>
    <w:rsid w:val="00ED5C4B"/>
    <w:rsid w:val="00ED6252"/>
    <w:rsid w:val="00ED65CF"/>
    <w:rsid w:val="00ED6955"/>
    <w:rsid w:val="00ED6E38"/>
    <w:rsid w:val="00ED738E"/>
    <w:rsid w:val="00EE0122"/>
    <w:rsid w:val="00EE0309"/>
    <w:rsid w:val="00EE09EB"/>
    <w:rsid w:val="00EE0AEC"/>
    <w:rsid w:val="00EE0BE4"/>
    <w:rsid w:val="00EE0D68"/>
    <w:rsid w:val="00EE0D8D"/>
    <w:rsid w:val="00EE0DD3"/>
    <w:rsid w:val="00EE10A4"/>
    <w:rsid w:val="00EE11AD"/>
    <w:rsid w:val="00EE18EC"/>
    <w:rsid w:val="00EE1D71"/>
    <w:rsid w:val="00EE1EEB"/>
    <w:rsid w:val="00EE2517"/>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455"/>
    <w:rsid w:val="00EE7651"/>
    <w:rsid w:val="00EE7C4E"/>
    <w:rsid w:val="00EE7D17"/>
    <w:rsid w:val="00EF011B"/>
    <w:rsid w:val="00EF04BD"/>
    <w:rsid w:val="00EF06D9"/>
    <w:rsid w:val="00EF0936"/>
    <w:rsid w:val="00EF0967"/>
    <w:rsid w:val="00EF09FC"/>
    <w:rsid w:val="00EF0A3C"/>
    <w:rsid w:val="00EF0E4B"/>
    <w:rsid w:val="00EF1D7F"/>
    <w:rsid w:val="00EF21F3"/>
    <w:rsid w:val="00EF26E1"/>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013"/>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3B"/>
    <w:rsid w:val="00F0255A"/>
    <w:rsid w:val="00F026E3"/>
    <w:rsid w:val="00F02CFB"/>
    <w:rsid w:val="00F02D0D"/>
    <w:rsid w:val="00F02EAD"/>
    <w:rsid w:val="00F03233"/>
    <w:rsid w:val="00F03631"/>
    <w:rsid w:val="00F03753"/>
    <w:rsid w:val="00F0378E"/>
    <w:rsid w:val="00F039B5"/>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74"/>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1FBF"/>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DE6"/>
    <w:rsid w:val="00F26F9A"/>
    <w:rsid w:val="00F2700F"/>
    <w:rsid w:val="00F270C3"/>
    <w:rsid w:val="00F274F2"/>
    <w:rsid w:val="00F2757C"/>
    <w:rsid w:val="00F275F9"/>
    <w:rsid w:val="00F2798A"/>
    <w:rsid w:val="00F27A85"/>
    <w:rsid w:val="00F27CBA"/>
    <w:rsid w:val="00F27CF1"/>
    <w:rsid w:val="00F30417"/>
    <w:rsid w:val="00F30BF5"/>
    <w:rsid w:val="00F30CCC"/>
    <w:rsid w:val="00F30DC9"/>
    <w:rsid w:val="00F31313"/>
    <w:rsid w:val="00F31418"/>
    <w:rsid w:val="00F315FA"/>
    <w:rsid w:val="00F3180B"/>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1D"/>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460"/>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2CE"/>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D7B"/>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399"/>
    <w:rsid w:val="00F775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D5B"/>
    <w:rsid w:val="00F87011"/>
    <w:rsid w:val="00F872E7"/>
    <w:rsid w:val="00F87652"/>
    <w:rsid w:val="00F87929"/>
    <w:rsid w:val="00F87AD3"/>
    <w:rsid w:val="00F87B0B"/>
    <w:rsid w:val="00F87DA4"/>
    <w:rsid w:val="00F87EE7"/>
    <w:rsid w:val="00F900F1"/>
    <w:rsid w:val="00F9022B"/>
    <w:rsid w:val="00F90431"/>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82"/>
    <w:rsid w:val="00F95A46"/>
    <w:rsid w:val="00F960ED"/>
    <w:rsid w:val="00F962FE"/>
    <w:rsid w:val="00F963AA"/>
    <w:rsid w:val="00F966D1"/>
    <w:rsid w:val="00F96835"/>
    <w:rsid w:val="00F96D06"/>
    <w:rsid w:val="00F975DC"/>
    <w:rsid w:val="00F976CC"/>
    <w:rsid w:val="00F97731"/>
    <w:rsid w:val="00F9778D"/>
    <w:rsid w:val="00F97907"/>
    <w:rsid w:val="00F97944"/>
    <w:rsid w:val="00F97CF3"/>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A08"/>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3BE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2E4"/>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62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9A9"/>
    <w:rsid w:val="00FF3AA1"/>
    <w:rsid w:val="00FF3EA7"/>
    <w:rsid w:val="00FF3F4E"/>
    <w:rsid w:val="00FF410F"/>
    <w:rsid w:val="00FF4467"/>
    <w:rsid w:val="00FF456A"/>
    <w:rsid w:val="00FF46FB"/>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2EF4213-B447-4234-8227-71C13F72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130249650">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315762706">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46062691">
      <w:bodyDiv w:val="1"/>
      <w:marLeft w:val="0"/>
      <w:marRight w:val="0"/>
      <w:marTop w:val="0"/>
      <w:marBottom w:val="0"/>
      <w:divBdr>
        <w:top w:val="none" w:sz="0" w:space="0" w:color="auto"/>
        <w:left w:val="none" w:sz="0" w:space="0" w:color="auto"/>
        <w:bottom w:val="none" w:sz="0" w:space="0" w:color="auto"/>
        <w:right w:val="none" w:sz="0" w:space="0" w:color="auto"/>
      </w:divBdr>
      <w:divsChild>
        <w:div w:id="572933532">
          <w:marLeft w:val="1166"/>
          <w:marRight w:val="0"/>
          <w:marTop w:val="86"/>
          <w:marBottom w:val="0"/>
          <w:divBdr>
            <w:top w:val="none" w:sz="0" w:space="0" w:color="auto"/>
            <w:left w:val="none" w:sz="0" w:space="0" w:color="auto"/>
            <w:bottom w:val="none" w:sz="0" w:space="0" w:color="auto"/>
            <w:right w:val="none" w:sz="0" w:space="0" w:color="auto"/>
          </w:divBdr>
        </w:div>
        <w:div w:id="1706982999">
          <w:marLeft w:val="1166"/>
          <w:marRight w:val="0"/>
          <w:marTop w:val="86"/>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8303273">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96553377">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61230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778988611">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25271419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412317071">
          <w:marLeft w:val="547"/>
          <w:marRight w:val="0"/>
          <w:marTop w:val="24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534415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25451046">
          <w:marLeft w:val="562"/>
          <w:marRight w:val="0"/>
          <w:marTop w:val="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145387726">
          <w:marLeft w:val="216"/>
          <w:marRight w:val="0"/>
          <w:marTop w:val="24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CE1174F-E0AE-4C9D-916F-E39270164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1565</Words>
  <Characters>8924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8</cp:revision>
  <cp:lastPrinted>2011-08-04T00:36:00Z</cp:lastPrinted>
  <dcterms:created xsi:type="dcterms:W3CDTF">2023-05-12T04:27:00Z</dcterms:created>
  <dcterms:modified xsi:type="dcterms:W3CDTF">2023-05-12T04:46:00Z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